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5E1D" w:rsidRDefault="000B5E1D" w:rsidP="000B5E1D">
      <w:pPr>
        <w:pStyle w:val="Titre1"/>
        <w:jc w:val="center"/>
        <w:rPr>
          <w:rFonts w:eastAsia="Times New Roman"/>
          <w:lang w:eastAsia="fr-FR"/>
        </w:rPr>
      </w:pPr>
      <w:r w:rsidRPr="00CE0B3D">
        <w:rPr>
          <w:rFonts w:eastAsia="Times New Roman"/>
          <w:lang w:eastAsia="fr-FR"/>
        </w:rPr>
        <w:t>Les leviers de communication d’une startup</w:t>
      </w:r>
    </w:p>
    <w:p w:rsidR="000B5E1D" w:rsidRDefault="000B5E1D" w:rsidP="000B5E1D">
      <w:pPr>
        <w:rPr>
          <w:lang w:eastAsia="fr-FR"/>
        </w:rPr>
      </w:pPr>
    </w:p>
    <w:p w:rsidR="000B5E1D" w:rsidRPr="00CE0B3D" w:rsidRDefault="000B5E1D" w:rsidP="000B5E1D">
      <w:pPr>
        <w:pStyle w:val="Titre2"/>
        <w:rPr>
          <w:b/>
          <w:color w:val="FF0000"/>
          <w:lang w:eastAsia="fr-FR"/>
        </w:rPr>
      </w:pPr>
      <w:r w:rsidRPr="00CE0B3D">
        <w:rPr>
          <w:b/>
          <w:color w:val="FF0000"/>
          <w:lang w:eastAsia="fr-FR"/>
        </w:rPr>
        <w:t xml:space="preserve">Fiche </w:t>
      </w:r>
      <w:r>
        <w:rPr>
          <w:b/>
          <w:color w:val="FF0000"/>
          <w:lang w:eastAsia="fr-FR"/>
        </w:rPr>
        <w:t>6</w:t>
      </w:r>
      <w:r w:rsidRPr="00CE0B3D">
        <w:rPr>
          <w:b/>
          <w:color w:val="FF0000"/>
          <w:lang w:eastAsia="fr-FR"/>
        </w:rPr>
        <w:t xml:space="preserve"> : </w:t>
      </w:r>
      <w:r>
        <w:rPr>
          <w:b/>
          <w:color w:val="FF0000"/>
          <w:lang w:eastAsia="fr-FR"/>
        </w:rPr>
        <w:t xml:space="preserve">Social </w:t>
      </w:r>
      <w:proofErr w:type="spellStart"/>
      <w:r>
        <w:rPr>
          <w:b/>
          <w:color w:val="FF0000"/>
          <w:lang w:eastAsia="fr-FR"/>
        </w:rPr>
        <w:t>Selling</w:t>
      </w:r>
      <w:proofErr w:type="spellEnd"/>
    </w:p>
    <w:p w:rsidR="004453BF" w:rsidRDefault="004453BF"/>
    <w:p w:rsidR="000B5E1D" w:rsidRPr="000B5E1D" w:rsidRDefault="000B5E1D" w:rsidP="000B5E1D">
      <w:pPr>
        <w:rPr>
          <w:b/>
          <w:bCs/>
        </w:rPr>
      </w:pPr>
      <w:bookmarkStart w:id="0" w:name="_GoBack"/>
      <w:bookmarkEnd w:id="0"/>
      <w:r w:rsidRPr="000B5E1D">
        <w:rPr>
          <w:b/>
          <w:bCs/>
        </w:rPr>
        <w:t>Statistiques clés</w:t>
      </w:r>
    </w:p>
    <w:p w:rsidR="000B5E1D" w:rsidRPr="000B5E1D" w:rsidRDefault="000B5E1D" w:rsidP="000B5E1D">
      <w:r w:rsidRPr="000B5E1D">
        <w:t xml:space="preserve">Les données récentes démontrent l'impact significatif du social </w:t>
      </w:r>
      <w:proofErr w:type="spellStart"/>
      <w:r w:rsidRPr="000B5E1D">
        <w:t>selling</w:t>
      </w:r>
      <w:proofErr w:type="spellEnd"/>
      <w:r w:rsidRPr="000B5E1D">
        <w:t xml:space="preserve"> sur les performances commerciales. Les vendeurs qui intègrent activement les réseaux sociaux dans leur stratégie commerciale dépassent de 78% les performances de leurs collègues qui n'utilisent pas ces canaux. Par exemple, un commercial utilisant LinkedIn pour identifier des prospects et établir des premiers contacts peut générer près de deux fois plus d'opportunités qu'un commercial s'appuyant uniquement sur les méthodes traditionnelles comme le démarchage téléphonique.</w:t>
      </w:r>
    </w:p>
    <w:p w:rsidR="000B5E1D" w:rsidRPr="000B5E1D" w:rsidRDefault="000B5E1D" w:rsidP="000B5E1D">
      <w:r w:rsidRPr="000B5E1D">
        <w:t xml:space="preserve">En 2024, LinkedIn s'impose comme la plateforme dominante pour le B2B, générant 80% des leads issus des médias sociaux. Cela se traduit concrètement par des entreprises comme </w:t>
      </w:r>
      <w:proofErr w:type="spellStart"/>
      <w:r w:rsidRPr="000B5E1D">
        <w:t>Salesforce</w:t>
      </w:r>
      <w:proofErr w:type="spellEnd"/>
      <w:r w:rsidRPr="000B5E1D">
        <w:t xml:space="preserve"> qui rapportent que leurs commerciaux ayant un SSI (Social </w:t>
      </w:r>
      <w:proofErr w:type="spellStart"/>
      <w:r w:rsidRPr="000B5E1D">
        <w:t>Selling</w:t>
      </w:r>
      <w:proofErr w:type="spellEnd"/>
      <w:r w:rsidRPr="000B5E1D">
        <w:t xml:space="preserve"> Index) élevé sur LinkedIn convertissent 45% de prospects supplémentaires par rapport à ceux moins actifs sur la plateforme.</w:t>
      </w:r>
    </w:p>
    <w:p w:rsidR="000B5E1D" w:rsidRPr="000B5E1D" w:rsidRDefault="000B5E1D" w:rsidP="000B5E1D">
      <w:pPr>
        <w:rPr>
          <w:b/>
          <w:bCs/>
        </w:rPr>
      </w:pPr>
      <w:r w:rsidRPr="000B5E1D">
        <w:rPr>
          <w:b/>
          <w:bCs/>
        </w:rPr>
        <w:t xml:space="preserve">Principes fondamentaux du social </w:t>
      </w:r>
      <w:proofErr w:type="spellStart"/>
      <w:r w:rsidRPr="000B5E1D">
        <w:rPr>
          <w:b/>
          <w:bCs/>
        </w:rPr>
        <w:t>selling</w:t>
      </w:r>
      <w:proofErr w:type="spellEnd"/>
    </w:p>
    <w:p w:rsidR="000B5E1D" w:rsidRPr="000B5E1D" w:rsidRDefault="000B5E1D" w:rsidP="000B5E1D">
      <w:pPr>
        <w:rPr>
          <w:b/>
          <w:bCs/>
        </w:rPr>
      </w:pPr>
      <w:r w:rsidRPr="000B5E1D">
        <w:rPr>
          <w:b/>
          <w:bCs/>
        </w:rPr>
        <w:t>Définition et portée</w:t>
      </w:r>
    </w:p>
    <w:p w:rsidR="000B5E1D" w:rsidRPr="000B5E1D" w:rsidRDefault="000B5E1D" w:rsidP="000B5E1D">
      <w:r w:rsidRPr="000B5E1D">
        <w:t xml:space="preserve">Le social </w:t>
      </w:r>
      <w:proofErr w:type="spellStart"/>
      <w:r w:rsidRPr="000B5E1D">
        <w:t>selling</w:t>
      </w:r>
      <w:proofErr w:type="spellEnd"/>
      <w:r w:rsidRPr="000B5E1D">
        <w:t xml:space="preserve"> représente une approche commerciale moderne fondée sur l'établissement de relations authentiques avec les prospects et clients. Contrairement aux méthodes de vente traditionnelles axées sur la transaction, cette stratégie privilégie la création de valeur à long terme.</w:t>
      </w:r>
    </w:p>
    <w:p w:rsidR="000B5E1D" w:rsidRPr="000B5E1D" w:rsidRDefault="000B5E1D" w:rsidP="000B5E1D">
      <w:r w:rsidRPr="000B5E1D">
        <w:t xml:space="preserve">Par exemple, plutôt que d'envoyer immédiatement une proposition commerciale à un nouveau contact, un commercial pratiquant le social </w:t>
      </w:r>
      <w:proofErr w:type="spellStart"/>
      <w:r w:rsidRPr="000B5E1D">
        <w:t>selling</w:t>
      </w:r>
      <w:proofErr w:type="spellEnd"/>
      <w:r w:rsidRPr="000B5E1D">
        <w:t xml:space="preserve"> partagera d'abord des ressources pertinentes liées aux défis du prospect, commentera ses publications, et établira une relation de confiance avant d'aborder toute discussion commerciale.</w:t>
      </w:r>
    </w:p>
    <w:p w:rsidR="000B5E1D" w:rsidRPr="000B5E1D" w:rsidRDefault="000B5E1D" w:rsidP="000B5E1D">
      <w:r w:rsidRPr="000B5E1D">
        <w:t>L'utilisation stratégique des réseaux sociaux permet d'identifier et d'engager les prospects de manière non-intrusive. Un responsable commercial chez IBM pourrait, par exemple, surveiller les discussions sur LinkedIn concernant la transformation numérique dans le secteur bancaire pour intervenir avec des insights pertinents lorsque des décideurs expriment des préoccupations spécifiques.</w:t>
      </w:r>
    </w:p>
    <w:p w:rsidR="000B5E1D" w:rsidRPr="000B5E1D" w:rsidRDefault="000B5E1D" w:rsidP="000B5E1D">
      <w:r w:rsidRPr="000B5E1D">
        <w:t>Le positionnement comme conseiller de confiance et expert de domaine est primordial. Un commercial spécialisé dans les solutions cloud pourrait régulièrement publier des analyses sur les dernières innovations technologiques, démontrant ainsi son expertise avant même d'entrer en contact direct avec des prospects potentiels.</w:t>
      </w:r>
    </w:p>
    <w:p w:rsidR="000B5E1D" w:rsidRPr="000B5E1D" w:rsidRDefault="000B5E1D" w:rsidP="000B5E1D">
      <w:r w:rsidRPr="000B5E1D">
        <w:t xml:space="preserve">Cette approche consultative plutôt que transactionnelle se traduit par des interactions où le commercial pose des questions approfondies pour comprendre les enjeux business du client avant de proposer une solution. Par exemple, un vendeur de solutions marketing automatisera </w:t>
      </w:r>
      <w:r w:rsidRPr="000B5E1D">
        <w:lastRenderedPageBreak/>
        <w:t>ses premiers échanges avec un CMO en se concentrant sur ses objectifs de croissance et ses défis actuels, et non sur les fonctionnalités de son produit.</w:t>
      </w:r>
    </w:p>
    <w:p w:rsidR="000B5E1D" w:rsidRPr="000B5E1D" w:rsidRDefault="000B5E1D" w:rsidP="000B5E1D">
      <w:pPr>
        <w:rPr>
          <w:b/>
          <w:bCs/>
        </w:rPr>
      </w:pPr>
      <w:r w:rsidRPr="000B5E1D">
        <w:rPr>
          <w:b/>
          <w:bCs/>
        </w:rPr>
        <w:t xml:space="preserve">Social </w:t>
      </w:r>
      <w:proofErr w:type="spellStart"/>
      <w:r w:rsidRPr="000B5E1D">
        <w:rPr>
          <w:b/>
          <w:bCs/>
        </w:rPr>
        <w:t>Selling</w:t>
      </w:r>
      <w:proofErr w:type="spellEnd"/>
      <w:r w:rsidRPr="000B5E1D">
        <w:rPr>
          <w:b/>
          <w:bCs/>
        </w:rPr>
        <w:t xml:space="preserve"> Index (SSI)</w:t>
      </w:r>
    </w:p>
    <w:p w:rsidR="000B5E1D" w:rsidRPr="000B5E1D" w:rsidRDefault="000B5E1D" w:rsidP="000B5E1D">
      <w:r w:rsidRPr="000B5E1D">
        <w:t xml:space="preserve">Le Social </w:t>
      </w:r>
      <w:proofErr w:type="spellStart"/>
      <w:r w:rsidRPr="000B5E1D">
        <w:t>Selling</w:t>
      </w:r>
      <w:proofErr w:type="spellEnd"/>
      <w:r w:rsidRPr="000B5E1D">
        <w:t xml:space="preserve"> Index, développé par LinkedIn, évalue l'efficacité des professionnels sur quatre piliers essentiels :</w:t>
      </w:r>
    </w:p>
    <w:p w:rsidR="000B5E1D" w:rsidRPr="000B5E1D" w:rsidRDefault="000B5E1D" w:rsidP="000B5E1D">
      <w:pPr>
        <w:numPr>
          <w:ilvl w:val="0"/>
          <w:numId w:val="1"/>
        </w:numPr>
      </w:pPr>
      <w:r w:rsidRPr="000B5E1D">
        <w:rPr>
          <w:b/>
          <w:bCs/>
        </w:rPr>
        <w:t>Création d'une marque personnelle professionnelle</w:t>
      </w:r>
      <w:r w:rsidRPr="000B5E1D">
        <w:t xml:space="preserve"> : Un profil complet et optimisé qui met en avant les résultats obtenus pour les clients plutôt que les responsabilités. Par exemple, au lieu d'écrire "Responsable commercial chez XYZ", privilégier "J'aide les entreprises manufacturières à réduire leurs coûts de production de 25% grâce à l'automatisation".</w:t>
      </w:r>
    </w:p>
    <w:p w:rsidR="000B5E1D" w:rsidRPr="000B5E1D" w:rsidRDefault="000B5E1D" w:rsidP="000B5E1D">
      <w:pPr>
        <w:numPr>
          <w:ilvl w:val="0"/>
          <w:numId w:val="1"/>
        </w:numPr>
      </w:pPr>
      <w:r w:rsidRPr="000B5E1D">
        <w:rPr>
          <w:b/>
          <w:bCs/>
        </w:rPr>
        <w:t>Identification des prospects pertinents</w:t>
      </w:r>
      <w:r w:rsidRPr="000B5E1D">
        <w:t xml:space="preserve"> : Utilisation des fonctionnalités avancées de recherche pour cibler précisément les décideurs. Un commercial B2B pourrait créer des recherches sauvegardées comme "Directeur Financier" + "Secteur Assurance" + "France" + "500+ employés" pour recevoir des alertes sur les prospects correspondant exactement à son ICP (</w:t>
      </w:r>
      <w:proofErr w:type="spellStart"/>
      <w:r w:rsidRPr="000B5E1D">
        <w:t>Ideal</w:t>
      </w:r>
      <w:proofErr w:type="spellEnd"/>
      <w:r w:rsidRPr="000B5E1D">
        <w:t xml:space="preserve"> Customer Profile).</w:t>
      </w:r>
    </w:p>
    <w:p w:rsidR="000B5E1D" w:rsidRPr="000B5E1D" w:rsidRDefault="000B5E1D" w:rsidP="000B5E1D">
      <w:pPr>
        <w:numPr>
          <w:ilvl w:val="0"/>
          <w:numId w:val="1"/>
        </w:numPr>
      </w:pPr>
      <w:r w:rsidRPr="000B5E1D">
        <w:rPr>
          <w:b/>
          <w:bCs/>
        </w:rPr>
        <w:t>Engagement par insights de valeur</w:t>
      </w:r>
      <w:r w:rsidRPr="000B5E1D">
        <w:t xml:space="preserve"> : Partage de contenu pertinent et commentaires substantiels sur les publications du secteur. Un consultant en management pourrait, par exemple, commenter une étude économique récente en apportant une analyse spécifique à l'industrie de ses clients, démontrant ainsi sa compréhension approfondie des enjeux sectoriels.</w:t>
      </w:r>
    </w:p>
    <w:p w:rsidR="000B5E1D" w:rsidRPr="000B5E1D" w:rsidRDefault="000B5E1D" w:rsidP="000B5E1D">
      <w:pPr>
        <w:numPr>
          <w:ilvl w:val="0"/>
          <w:numId w:val="1"/>
        </w:numPr>
      </w:pPr>
      <w:r w:rsidRPr="000B5E1D">
        <w:rPr>
          <w:b/>
          <w:bCs/>
        </w:rPr>
        <w:t>Construction et entretien de relations</w:t>
      </w:r>
      <w:r w:rsidRPr="000B5E1D">
        <w:t xml:space="preserve"> : Développement d'un réseau qualifié et maintien de conversations régulières. Un commercial pourrait, par exemple, organiser des appels trimestriels avec ses clients existants non pas pour vendre, mais pour échanger sur les tendances du marché, renforçant ainsi la relation au-delà de la simple transaction.</w:t>
      </w:r>
    </w:p>
    <w:p w:rsidR="000B5E1D" w:rsidRPr="000B5E1D" w:rsidRDefault="000B5E1D" w:rsidP="000B5E1D">
      <w:pPr>
        <w:rPr>
          <w:b/>
          <w:bCs/>
        </w:rPr>
      </w:pPr>
      <w:r w:rsidRPr="000B5E1D">
        <w:rPr>
          <w:b/>
          <w:bCs/>
        </w:rPr>
        <w:t xml:space="preserve">Écosystème </w:t>
      </w:r>
      <w:proofErr w:type="spellStart"/>
      <w:r w:rsidRPr="000B5E1D">
        <w:rPr>
          <w:b/>
          <w:bCs/>
        </w:rPr>
        <w:t>multi-plateformes</w:t>
      </w:r>
      <w:proofErr w:type="spellEnd"/>
    </w:p>
    <w:p w:rsidR="000B5E1D" w:rsidRPr="000B5E1D" w:rsidRDefault="000B5E1D" w:rsidP="000B5E1D">
      <w:r w:rsidRPr="000B5E1D">
        <w:t xml:space="preserve">Chaque plateforme sociale offre des opportunités spécifiques dans une stratégie de social </w:t>
      </w:r>
      <w:proofErr w:type="spellStart"/>
      <w:r w:rsidRPr="000B5E1D">
        <w:t>selling</w:t>
      </w:r>
      <w:proofErr w:type="spellEnd"/>
      <w:r w:rsidRPr="000B5E1D">
        <w:t xml:space="preserve"> complète :</w:t>
      </w:r>
    </w:p>
    <w:p w:rsidR="000B5E1D" w:rsidRPr="000B5E1D" w:rsidRDefault="000B5E1D" w:rsidP="000B5E1D">
      <w:r w:rsidRPr="000B5E1D">
        <w:rPr>
          <w:b/>
          <w:bCs/>
        </w:rPr>
        <w:t>LinkedIn</w:t>
      </w:r>
      <w:r w:rsidRPr="000B5E1D">
        <w:t xml:space="preserve"> se positionne comme l'outil principal pour la prospection B2B et le networking professionnel. Un directeur commercial chez SAP pourrait, par exemple, utiliser Sales Navigator pour identifier les entreprises ayant récemment changé de direction informatique, signalant une possible révision des systèmes en place et donc une opportunité commerciale.</w:t>
      </w:r>
    </w:p>
    <w:p w:rsidR="000B5E1D" w:rsidRPr="000B5E1D" w:rsidRDefault="000B5E1D" w:rsidP="000B5E1D">
      <w:r w:rsidRPr="000B5E1D">
        <w:rPr>
          <w:b/>
          <w:bCs/>
        </w:rPr>
        <w:t>Twitter</w:t>
      </w:r>
      <w:r w:rsidRPr="000B5E1D">
        <w:t xml:space="preserve"> excelle pour la veille et les conversations sectorielles en temps réel. Un consultant en </w:t>
      </w:r>
      <w:proofErr w:type="spellStart"/>
      <w:r w:rsidRPr="000B5E1D">
        <w:t>cybersécurité</w:t>
      </w:r>
      <w:proofErr w:type="spellEnd"/>
      <w:r w:rsidRPr="000B5E1D">
        <w:t xml:space="preserve"> pourrait suivre et participer aux discussions autour des hashtags #</w:t>
      </w:r>
      <w:proofErr w:type="spellStart"/>
      <w:r w:rsidRPr="000B5E1D">
        <w:t>CyberSecurity</w:t>
      </w:r>
      <w:proofErr w:type="spellEnd"/>
      <w:r w:rsidRPr="000B5E1D">
        <w:t xml:space="preserve"> ou #</w:t>
      </w:r>
      <w:proofErr w:type="spellStart"/>
      <w:r w:rsidRPr="000B5E1D">
        <w:t>DataBreach</w:t>
      </w:r>
      <w:proofErr w:type="spellEnd"/>
      <w:r w:rsidRPr="000B5E1D">
        <w:t xml:space="preserve"> pour démontrer son expertise lors d'actualités importantes et entrer en contact avec des organisations concernées par ces enjeux.</w:t>
      </w:r>
    </w:p>
    <w:p w:rsidR="000B5E1D" w:rsidRPr="000B5E1D" w:rsidRDefault="000B5E1D" w:rsidP="000B5E1D">
      <w:r w:rsidRPr="000B5E1D">
        <w:rPr>
          <w:b/>
          <w:bCs/>
        </w:rPr>
        <w:t>Instagram</w:t>
      </w:r>
      <w:r w:rsidRPr="000B5E1D">
        <w:t xml:space="preserve"> permet un </w:t>
      </w:r>
      <w:proofErr w:type="spellStart"/>
      <w:r w:rsidRPr="000B5E1D">
        <w:t>storytelling</w:t>
      </w:r>
      <w:proofErr w:type="spellEnd"/>
      <w:r w:rsidRPr="000B5E1D">
        <w:t xml:space="preserve"> visuel et une humanisation de la marque personnelle. Un commercial dans le secteur du design pourrait partager des coulisses de projets clients (</w:t>
      </w:r>
      <w:proofErr w:type="spellStart"/>
      <w:r w:rsidRPr="000B5E1D">
        <w:t>anonymisés</w:t>
      </w:r>
      <w:proofErr w:type="spellEnd"/>
      <w:r w:rsidRPr="000B5E1D">
        <w:t>), renforçant ainsi la dimension humaine et créative de son approche commerciale.</w:t>
      </w:r>
    </w:p>
    <w:p w:rsidR="000B5E1D" w:rsidRPr="000B5E1D" w:rsidRDefault="000B5E1D" w:rsidP="000B5E1D">
      <w:proofErr w:type="spellStart"/>
      <w:r w:rsidRPr="000B5E1D">
        <w:rPr>
          <w:b/>
          <w:bCs/>
        </w:rPr>
        <w:t>TikTok</w:t>
      </w:r>
      <w:proofErr w:type="spellEnd"/>
      <w:r w:rsidRPr="000B5E1D">
        <w:t xml:space="preserve"> offre une plateforme idéale pour un contenu éducatif court et authentique, particulièrement efficace auprès des audiences plus jeunes. Un spécialiste en solutions RH pourrait créer des vidéos de 60 secondes expliquant simplement des concepts complexes comme "Comment mesurer l'engagement des employés", attirant ainsi l'attention des professionnels RH à la recherche de nouvelles approches.</w:t>
      </w:r>
    </w:p>
    <w:p w:rsidR="000B5E1D" w:rsidRPr="000B5E1D" w:rsidRDefault="000B5E1D" w:rsidP="000B5E1D">
      <w:pPr>
        <w:rPr>
          <w:b/>
          <w:bCs/>
        </w:rPr>
      </w:pPr>
      <w:r w:rsidRPr="000B5E1D">
        <w:rPr>
          <w:b/>
          <w:bCs/>
        </w:rPr>
        <w:t>Stratégies de présence personnelle optimisée</w:t>
      </w:r>
    </w:p>
    <w:p w:rsidR="000B5E1D" w:rsidRPr="000B5E1D" w:rsidRDefault="000B5E1D" w:rsidP="000B5E1D">
      <w:pPr>
        <w:rPr>
          <w:b/>
          <w:bCs/>
        </w:rPr>
      </w:pPr>
      <w:r w:rsidRPr="000B5E1D">
        <w:rPr>
          <w:b/>
          <w:bCs/>
        </w:rPr>
        <w:t>Profil LinkedIn optimisé</w:t>
      </w:r>
    </w:p>
    <w:p w:rsidR="000B5E1D" w:rsidRPr="000B5E1D" w:rsidRDefault="000B5E1D" w:rsidP="000B5E1D">
      <w:r w:rsidRPr="000B5E1D">
        <w:t xml:space="preserve">Un profil LinkedIn efficace pour le social </w:t>
      </w:r>
      <w:proofErr w:type="spellStart"/>
      <w:r w:rsidRPr="000B5E1D">
        <w:t>selling</w:t>
      </w:r>
      <w:proofErr w:type="spellEnd"/>
      <w:r w:rsidRPr="000B5E1D">
        <w:t xml:space="preserve"> comprend plusieurs éléments clés :</w:t>
      </w:r>
    </w:p>
    <w:p w:rsidR="000B5E1D" w:rsidRPr="000B5E1D" w:rsidRDefault="000B5E1D" w:rsidP="000B5E1D">
      <w:r w:rsidRPr="000B5E1D">
        <w:t xml:space="preserve">Une </w:t>
      </w:r>
      <w:r w:rsidRPr="000B5E1D">
        <w:rPr>
          <w:b/>
          <w:bCs/>
        </w:rPr>
        <w:t>photo professionnelle</w:t>
      </w:r>
      <w:r w:rsidRPr="000B5E1D">
        <w:t xml:space="preserve"> de qualité augmente l'engagement de 21% et crée une première impression positive. Elle doit être récente, avec un arrière-plan neutre et une tenue professionnelle adaptée à votre secteur. Par exemple, un consultant en finance privilégiera une tenue formelle, tandis qu'un spécialiste </w:t>
      </w:r>
      <w:proofErr w:type="spellStart"/>
      <w:r w:rsidRPr="000B5E1D">
        <w:t>tech</w:t>
      </w:r>
      <w:proofErr w:type="spellEnd"/>
      <w:r w:rsidRPr="000B5E1D">
        <w:t xml:space="preserve"> peut opter pour un style business </w:t>
      </w:r>
      <w:proofErr w:type="spellStart"/>
      <w:r w:rsidRPr="000B5E1D">
        <w:t>casual</w:t>
      </w:r>
      <w:proofErr w:type="spellEnd"/>
      <w:r w:rsidRPr="000B5E1D">
        <w:t>.</w:t>
      </w:r>
    </w:p>
    <w:p w:rsidR="000B5E1D" w:rsidRPr="000B5E1D" w:rsidRDefault="000B5E1D" w:rsidP="000B5E1D">
      <w:proofErr w:type="gramStart"/>
      <w:r w:rsidRPr="000B5E1D">
        <w:t xml:space="preserve">Le </w:t>
      </w:r>
      <w:r w:rsidRPr="000B5E1D">
        <w:rPr>
          <w:b/>
          <w:bCs/>
        </w:rPr>
        <w:t>headline</w:t>
      </w:r>
      <w:proofErr w:type="gramEnd"/>
      <w:r w:rsidRPr="000B5E1D">
        <w:t xml:space="preserve"> (titre) doit être orienté bénéfices client plutôt qu'un simple titre de poste. Au lieu de "Directeur Commercial chez </w:t>
      </w:r>
      <w:proofErr w:type="spellStart"/>
      <w:r w:rsidRPr="000B5E1D">
        <w:t>TechSolutions</w:t>
      </w:r>
      <w:proofErr w:type="spellEnd"/>
      <w:r w:rsidRPr="000B5E1D">
        <w:t xml:space="preserve">", préférez "J'aide les PME à accélérer leur croissance de 30% grâce à des solutions CRM sur mesure | </w:t>
      </w:r>
      <w:proofErr w:type="spellStart"/>
      <w:r w:rsidRPr="000B5E1D">
        <w:t>TechSolutions</w:t>
      </w:r>
      <w:proofErr w:type="spellEnd"/>
      <w:r w:rsidRPr="000B5E1D">
        <w:t>".</w:t>
      </w:r>
    </w:p>
    <w:p w:rsidR="000B5E1D" w:rsidRPr="000B5E1D" w:rsidRDefault="000B5E1D" w:rsidP="000B5E1D">
      <w:r w:rsidRPr="000B5E1D">
        <w:t xml:space="preserve">La </w:t>
      </w:r>
      <w:r w:rsidRPr="000B5E1D">
        <w:rPr>
          <w:b/>
          <w:bCs/>
        </w:rPr>
        <w:t>bannière personnalisée</w:t>
      </w:r>
      <w:r w:rsidRPr="000B5E1D">
        <w:t xml:space="preserve"> avec call-to-action renforce votre positionnement. Par exemple, un consultant en marketing digital pourrait utiliser une bannière affichant "Obtenez votre audit SEO gratuit" avec une adresse email professionnelle, transformant ainsi son profil en canal d'acquisition.</w:t>
      </w:r>
    </w:p>
    <w:p w:rsidR="000B5E1D" w:rsidRPr="000B5E1D" w:rsidRDefault="000B5E1D" w:rsidP="000B5E1D">
      <w:r w:rsidRPr="000B5E1D">
        <w:t xml:space="preserve">La section </w:t>
      </w:r>
      <w:r w:rsidRPr="000B5E1D">
        <w:rPr>
          <w:b/>
          <w:bCs/>
        </w:rPr>
        <w:t>"About"</w:t>
      </w:r>
      <w:r w:rsidRPr="000B5E1D">
        <w:t xml:space="preserve"> doit être structurée selon l'approche problème-solution-preuve. Par exemple : "Les PME perdent en moyenne 4h par semaine en tâches administratives manuelles. Chez </w:t>
      </w:r>
      <w:proofErr w:type="spellStart"/>
      <w:r w:rsidRPr="000B5E1D">
        <w:t>AutomationPro</w:t>
      </w:r>
      <w:proofErr w:type="spellEnd"/>
      <w:r w:rsidRPr="000B5E1D">
        <w:t>, nous avons développé une solution qui automatise 90% de ces tâches, permettant à nos clients de se concentrer sur leur cœur de métier. Résultat : nos 200+ clients ont gagné en moyenne 15% de productivité dès le premier mois d'utilisation."</w:t>
      </w:r>
    </w:p>
    <w:p w:rsidR="000B5E1D" w:rsidRPr="000B5E1D" w:rsidRDefault="000B5E1D" w:rsidP="000B5E1D">
      <w:r w:rsidRPr="000B5E1D">
        <w:t xml:space="preserve">La section </w:t>
      </w:r>
      <w:r w:rsidRPr="000B5E1D">
        <w:rPr>
          <w:b/>
          <w:bCs/>
        </w:rPr>
        <w:t>"</w:t>
      </w:r>
      <w:proofErr w:type="spellStart"/>
      <w:r w:rsidRPr="000B5E1D">
        <w:rPr>
          <w:b/>
          <w:bCs/>
        </w:rPr>
        <w:t>Featured</w:t>
      </w:r>
      <w:proofErr w:type="spellEnd"/>
      <w:r w:rsidRPr="000B5E1D">
        <w:rPr>
          <w:b/>
          <w:bCs/>
        </w:rPr>
        <w:t>"</w:t>
      </w:r>
      <w:r w:rsidRPr="000B5E1D">
        <w:t xml:space="preserve"> met en avant des contenus stratégiques comme des études de cas, des livres blancs ou des témoignages clients. Un consultant en transformation digitale pourrait épingler un article détaillant comment il a aidé une entreprise à réduire ses coûts opérationnels de 30% grâce à l'automatisation, avec des métriques précises et un témoignage du directeur opérationnel.</w:t>
      </w:r>
    </w:p>
    <w:p w:rsidR="000B5E1D" w:rsidRPr="000B5E1D" w:rsidRDefault="000B5E1D" w:rsidP="000B5E1D">
      <w:pPr>
        <w:rPr>
          <w:b/>
          <w:bCs/>
        </w:rPr>
      </w:pPr>
      <w:r w:rsidRPr="000B5E1D">
        <w:rPr>
          <w:b/>
          <w:bCs/>
        </w:rPr>
        <w:t>Création d'autorité thématique</w:t>
      </w:r>
    </w:p>
    <w:p w:rsidR="000B5E1D" w:rsidRPr="000B5E1D" w:rsidRDefault="000B5E1D" w:rsidP="000B5E1D">
      <w:r w:rsidRPr="000B5E1D">
        <w:t>Pour établir une autorité dans votre domaine d'expertise :</w:t>
      </w:r>
    </w:p>
    <w:p w:rsidR="000B5E1D" w:rsidRPr="000B5E1D" w:rsidRDefault="000B5E1D" w:rsidP="000B5E1D">
      <w:r w:rsidRPr="000B5E1D">
        <w:t xml:space="preserve">La </w:t>
      </w:r>
      <w:r w:rsidRPr="000B5E1D">
        <w:rPr>
          <w:b/>
          <w:bCs/>
        </w:rPr>
        <w:t>publication de contenu original</w:t>
      </w:r>
      <w:r w:rsidRPr="000B5E1D">
        <w:t xml:space="preserve"> 2-3 fois par semaine maintient votre visibilité et démontre votre expertise. Un expert en </w:t>
      </w:r>
      <w:proofErr w:type="spellStart"/>
      <w:r w:rsidRPr="000B5E1D">
        <w:t>cybersécurité</w:t>
      </w:r>
      <w:proofErr w:type="spellEnd"/>
      <w:r w:rsidRPr="000B5E1D">
        <w:t xml:space="preserve"> pourrait, par exemple, publier chaque lundi une analyse des dernières menaces détectées, chaque mercredi un conseil pratique de protection, et occasionnellement des réflexions sur l'évolution réglementaire du secteur.</w:t>
      </w:r>
    </w:p>
    <w:p w:rsidR="000B5E1D" w:rsidRPr="000B5E1D" w:rsidRDefault="000B5E1D" w:rsidP="000B5E1D">
      <w:r w:rsidRPr="000B5E1D">
        <w:t xml:space="preserve">Un </w:t>
      </w:r>
      <w:r w:rsidRPr="000B5E1D">
        <w:rPr>
          <w:b/>
          <w:bCs/>
        </w:rPr>
        <w:t>mix de formats</w:t>
      </w:r>
      <w:r w:rsidRPr="000B5E1D">
        <w:t xml:space="preserve"> incluant texte, carrousels et vidéos courtes maximise l'engagement. Par exemple, un spécialiste en vente complexe pourrait alterner entre des </w:t>
      </w:r>
      <w:proofErr w:type="spellStart"/>
      <w:r w:rsidRPr="000B5E1D">
        <w:t>posts</w:t>
      </w:r>
      <w:proofErr w:type="spellEnd"/>
      <w:r w:rsidRPr="000B5E1D">
        <w:t xml:space="preserve"> textuels analysant une tendance du marché, des carrousels "5 techniques pour raccourcir votre cycle de vente" et des vidéos de 2 minutes expliquant comment aborder un premier appel de découverte.</w:t>
      </w:r>
    </w:p>
    <w:p w:rsidR="000B5E1D" w:rsidRPr="000B5E1D" w:rsidRDefault="000B5E1D" w:rsidP="000B5E1D">
      <w:r w:rsidRPr="000B5E1D">
        <w:t xml:space="preserve">Le </w:t>
      </w:r>
      <w:r w:rsidRPr="000B5E1D">
        <w:rPr>
          <w:b/>
          <w:bCs/>
        </w:rPr>
        <w:t>partage commenté d'actualités sectorielles</w:t>
      </w:r>
      <w:r w:rsidRPr="000B5E1D">
        <w:t xml:space="preserve"> démontre votre veille active et votre capacité d'analyse. Un commercial dans le secteur énergétique pourrait partager un article sur une nouvelle réglementation environnementale en ajoutant son analyse des impacts concrets pour ses clients industriels.</w:t>
      </w:r>
    </w:p>
    <w:p w:rsidR="000B5E1D" w:rsidRPr="000B5E1D" w:rsidRDefault="000B5E1D" w:rsidP="000B5E1D">
      <w:r w:rsidRPr="000B5E1D">
        <w:t xml:space="preserve">La mise en avant des </w:t>
      </w:r>
      <w:proofErr w:type="spellStart"/>
      <w:r w:rsidRPr="000B5E1D">
        <w:rPr>
          <w:b/>
          <w:bCs/>
        </w:rPr>
        <w:t>success</w:t>
      </w:r>
      <w:proofErr w:type="spellEnd"/>
      <w:r w:rsidRPr="000B5E1D">
        <w:rPr>
          <w:b/>
          <w:bCs/>
        </w:rPr>
        <w:t xml:space="preserve"> stories clients</w:t>
      </w:r>
      <w:r w:rsidRPr="000B5E1D">
        <w:t xml:space="preserve"> (</w:t>
      </w:r>
      <w:proofErr w:type="spellStart"/>
      <w:r w:rsidRPr="000B5E1D">
        <w:t>anonymisés</w:t>
      </w:r>
      <w:proofErr w:type="spellEnd"/>
      <w:r w:rsidRPr="000B5E1D">
        <w:t xml:space="preserve"> si nécessaire) constitue une preuve sociale puissante. Un consultant pourrait partager : "Récemment, j'ai accompagné une entreprise du secteur agroalimentaire (CA : 50M€) dans l'optimisation de sa chaîne d'approvisionnement. Résultat : -18% sur les coûts logistiques et +22% de satisfaction client en 6 mois."</w:t>
      </w:r>
    </w:p>
    <w:p w:rsidR="000B5E1D" w:rsidRPr="000B5E1D" w:rsidRDefault="000B5E1D" w:rsidP="000B5E1D">
      <w:r w:rsidRPr="000B5E1D">
        <w:t xml:space="preserve">La </w:t>
      </w:r>
      <w:r w:rsidRPr="000B5E1D">
        <w:rPr>
          <w:b/>
          <w:bCs/>
        </w:rPr>
        <w:t>participation active aux conversations d'industrie</w:t>
      </w:r>
      <w:r w:rsidRPr="000B5E1D">
        <w:t xml:space="preserve"> vous positionne comme un acteur engagé et accessible. Un expert en </w:t>
      </w:r>
      <w:proofErr w:type="spellStart"/>
      <w:r w:rsidRPr="000B5E1D">
        <w:t>fintech</w:t>
      </w:r>
      <w:proofErr w:type="spellEnd"/>
      <w:r w:rsidRPr="000B5E1D">
        <w:t xml:space="preserve"> pourrait régulièrement commenter les publications de leaders d'opinion avec des analyses substantielles, participant ainsi aux débats importants de son secteur.</w:t>
      </w:r>
    </w:p>
    <w:p w:rsidR="000B5E1D" w:rsidRPr="000B5E1D" w:rsidRDefault="000B5E1D" w:rsidP="000B5E1D">
      <w:pPr>
        <w:rPr>
          <w:b/>
          <w:bCs/>
        </w:rPr>
      </w:pPr>
      <w:r w:rsidRPr="000B5E1D">
        <w:rPr>
          <w:b/>
          <w:bCs/>
        </w:rPr>
        <w:t>Stratégie de contenu équilibrée</w:t>
      </w:r>
    </w:p>
    <w:p w:rsidR="000B5E1D" w:rsidRPr="000B5E1D" w:rsidRDefault="000B5E1D" w:rsidP="000B5E1D">
      <w:r w:rsidRPr="000B5E1D">
        <w:t>Une stratégie efficace respecte un équilibre entre différents types de contenus :</w:t>
      </w:r>
    </w:p>
    <w:p w:rsidR="000B5E1D" w:rsidRPr="000B5E1D" w:rsidRDefault="000B5E1D" w:rsidP="000B5E1D">
      <w:r w:rsidRPr="000B5E1D">
        <w:rPr>
          <w:b/>
          <w:bCs/>
        </w:rPr>
        <w:t>60% de contenu éducatif et insights</w:t>
      </w:r>
      <w:r w:rsidRPr="000B5E1D">
        <w:t xml:space="preserve"> qui apporte une réelle valeur ajoutée sans intention commerciale directe. Un spécialiste en marketing B2B pourrait publier une analyse détaillée des nouvelles fonctionnalités de LinkedIn </w:t>
      </w:r>
      <w:proofErr w:type="spellStart"/>
      <w:r w:rsidRPr="000B5E1D">
        <w:t>Ads</w:t>
      </w:r>
      <w:proofErr w:type="spellEnd"/>
      <w:r w:rsidRPr="000B5E1D">
        <w:t xml:space="preserve"> et leur impact potentiel sur les campagnes dans différentes industries.</w:t>
      </w:r>
    </w:p>
    <w:p w:rsidR="000B5E1D" w:rsidRPr="000B5E1D" w:rsidRDefault="000B5E1D" w:rsidP="000B5E1D">
      <w:r w:rsidRPr="000B5E1D">
        <w:rPr>
          <w:b/>
          <w:bCs/>
        </w:rPr>
        <w:t xml:space="preserve">25% de contenu relationnel et </w:t>
      </w:r>
      <w:proofErr w:type="spellStart"/>
      <w:r w:rsidRPr="000B5E1D">
        <w:rPr>
          <w:b/>
          <w:bCs/>
        </w:rPr>
        <w:t>storytelling</w:t>
      </w:r>
      <w:proofErr w:type="spellEnd"/>
      <w:r w:rsidRPr="000B5E1D">
        <w:t xml:space="preserve"> qui humanise votre marque personnelle. Un directeur commercial pourrait partager l'histoire d'un échec dont il a tiré des leçons précieuses, ou mettre en lumière le parcours d'un membre de son équipe ayant surmonté des défis particuliers.</w:t>
      </w:r>
    </w:p>
    <w:p w:rsidR="000B5E1D" w:rsidRPr="000B5E1D" w:rsidRDefault="000B5E1D" w:rsidP="000B5E1D">
      <w:r w:rsidRPr="000B5E1D">
        <w:rPr>
          <w:b/>
          <w:bCs/>
        </w:rPr>
        <w:t>10% de contenu promotionnel et offres</w:t>
      </w:r>
      <w:r w:rsidRPr="000B5E1D">
        <w:t xml:space="preserve"> présentant directement vos produits ou services. Par exemple, l'annonce d'un </w:t>
      </w:r>
      <w:proofErr w:type="spellStart"/>
      <w:r w:rsidRPr="000B5E1D">
        <w:t>webinar</w:t>
      </w:r>
      <w:proofErr w:type="spellEnd"/>
      <w:r w:rsidRPr="000B5E1D">
        <w:t xml:space="preserve"> exclusif sur les nouvelles fonctionnalités d'une solution, ou un post célébrant le lancement d'une nouvelle offre avec témoignages de clients pilotes.</w:t>
      </w:r>
    </w:p>
    <w:p w:rsidR="000B5E1D" w:rsidRPr="000B5E1D" w:rsidRDefault="000B5E1D" w:rsidP="000B5E1D">
      <w:r w:rsidRPr="000B5E1D">
        <w:rPr>
          <w:b/>
          <w:bCs/>
        </w:rPr>
        <w:t>5% de contenu personnel authentique</w:t>
      </w:r>
      <w:r w:rsidRPr="000B5E1D">
        <w:t xml:space="preserve"> qui renforce la connexion humaine. Un consultant pourrait occasionnellement partager sa participation à un marathon caritatif, illustrant ses valeurs personnelles tout en restant dans un cadre professionnel.</w:t>
      </w:r>
    </w:p>
    <w:p w:rsidR="000B5E1D" w:rsidRPr="000B5E1D" w:rsidRDefault="000B5E1D" w:rsidP="000B5E1D">
      <w:pPr>
        <w:rPr>
          <w:b/>
          <w:bCs/>
        </w:rPr>
      </w:pPr>
      <w:r w:rsidRPr="000B5E1D">
        <w:rPr>
          <w:b/>
          <w:bCs/>
        </w:rPr>
        <w:t>Techniques d'</w:t>
      </w:r>
      <w:proofErr w:type="spellStart"/>
      <w:r w:rsidRPr="000B5E1D">
        <w:rPr>
          <w:b/>
          <w:bCs/>
        </w:rPr>
        <w:t>outreach</w:t>
      </w:r>
      <w:proofErr w:type="spellEnd"/>
      <w:r w:rsidRPr="000B5E1D">
        <w:rPr>
          <w:b/>
          <w:bCs/>
        </w:rPr>
        <w:t xml:space="preserve"> et engagement</w:t>
      </w:r>
    </w:p>
    <w:p w:rsidR="000B5E1D" w:rsidRPr="000B5E1D" w:rsidRDefault="000B5E1D" w:rsidP="000B5E1D">
      <w:pPr>
        <w:rPr>
          <w:b/>
          <w:bCs/>
        </w:rPr>
      </w:pPr>
      <w:r w:rsidRPr="000B5E1D">
        <w:rPr>
          <w:b/>
          <w:bCs/>
        </w:rPr>
        <w:t>Prospection sociale avancée</w:t>
      </w:r>
    </w:p>
    <w:p w:rsidR="000B5E1D" w:rsidRPr="000B5E1D" w:rsidRDefault="000B5E1D" w:rsidP="000B5E1D">
      <w:r w:rsidRPr="000B5E1D">
        <w:t>Des techniques sophistiquées permettent d'identifier les prospects les plus pertinents :</w:t>
      </w:r>
    </w:p>
    <w:p w:rsidR="000B5E1D" w:rsidRPr="000B5E1D" w:rsidRDefault="000B5E1D" w:rsidP="000B5E1D">
      <w:r w:rsidRPr="000B5E1D">
        <w:t xml:space="preserve">Les </w:t>
      </w:r>
      <w:r w:rsidRPr="000B5E1D">
        <w:rPr>
          <w:b/>
          <w:bCs/>
        </w:rPr>
        <w:t>recherches booléennes LinkedIn</w:t>
      </w:r>
      <w:r w:rsidRPr="000B5E1D">
        <w:t xml:space="preserve"> avec filtres avancés affinent vos résultats. Par exemple, un commercial spécialisé dans les solutions RH pourrait utiliser la recherche : "TITRE:(DRH OR "Directeur RH" OR "Directeur des Ressources Humaines") AND "digital transformation" NOT consultant" combinée aux filtres géographiques et sectoriels pour identifier précisément les décideurs RH concernés par la transformation digitale.</w:t>
      </w:r>
    </w:p>
    <w:p w:rsidR="000B5E1D" w:rsidRPr="000B5E1D" w:rsidRDefault="000B5E1D" w:rsidP="000B5E1D">
      <w:r w:rsidRPr="000B5E1D">
        <w:t>L'</w:t>
      </w:r>
      <w:r w:rsidRPr="000B5E1D">
        <w:rPr>
          <w:b/>
          <w:bCs/>
        </w:rPr>
        <w:t>identification des déclencheurs d'achat</w:t>
      </w:r>
      <w:r w:rsidRPr="000B5E1D">
        <w:t xml:space="preserve"> comme les changements de poste ou les levées de fonds signale des opportunités. Un commercial pourrait configurer des alertes pour être notifié lorsqu'une entreprise cible annonce une expansion internationale, indiquant un besoin potentiel en solutions de gestion globale.</w:t>
      </w:r>
    </w:p>
    <w:p w:rsidR="000B5E1D" w:rsidRPr="000B5E1D" w:rsidRDefault="000B5E1D" w:rsidP="000B5E1D">
      <w:r w:rsidRPr="000B5E1D">
        <w:t xml:space="preserve">La </w:t>
      </w:r>
      <w:r w:rsidRPr="000B5E1D">
        <w:rPr>
          <w:b/>
          <w:bCs/>
        </w:rPr>
        <w:t>cartographie des parties prenantes</w:t>
      </w:r>
      <w:r w:rsidRPr="000B5E1D">
        <w:t xml:space="preserve"> dans les organisations cibles permet d'identifier tous les décideurs et influenceurs. Pour un projet d'implémentation CRM, un commercial mapperait non seulement le DSI, mais aussi les responsables commerciaux, le directeur marketing et potentiellement le CFO qui validerait l'investissement.</w:t>
      </w:r>
    </w:p>
    <w:p w:rsidR="000B5E1D" w:rsidRPr="000B5E1D" w:rsidRDefault="000B5E1D" w:rsidP="000B5E1D">
      <w:r w:rsidRPr="000B5E1D">
        <w:t xml:space="preserve">La </w:t>
      </w:r>
      <w:r w:rsidRPr="000B5E1D">
        <w:rPr>
          <w:b/>
          <w:bCs/>
        </w:rPr>
        <w:t>détection des signaux d'intention d'achat</w:t>
      </w:r>
      <w:r w:rsidRPr="000B5E1D">
        <w:t xml:space="preserve"> sur les réseaux sociaux révèle des besoins imminents. Un prospect qui pose une question sur LinkedIn concernant la comparaison entre deux solutions concurrentes indique clairement un processus d'achat en cours, créant une opportunité d'intervention pour un commercial spécialisé.</w:t>
      </w:r>
    </w:p>
    <w:p w:rsidR="000B5E1D" w:rsidRPr="000B5E1D" w:rsidRDefault="000B5E1D" w:rsidP="000B5E1D">
      <w:pPr>
        <w:rPr>
          <w:b/>
          <w:bCs/>
        </w:rPr>
      </w:pPr>
      <w:r w:rsidRPr="000B5E1D">
        <w:rPr>
          <w:b/>
          <w:bCs/>
        </w:rPr>
        <w:t>Séquences d'approche personnalisées</w:t>
      </w:r>
    </w:p>
    <w:p w:rsidR="000B5E1D" w:rsidRPr="000B5E1D" w:rsidRDefault="000B5E1D" w:rsidP="000B5E1D">
      <w:r w:rsidRPr="000B5E1D">
        <w:t>L'efficacité de l'approche initiale dépend de sa personnalisation :</w:t>
      </w:r>
    </w:p>
    <w:p w:rsidR="000B5E1D" w:rsidRPr="000B5E1D" w:rsidRDefault="000B5E1D" w:rsidP="000B5E1D">
      <w:r w:rsidRPr="000B5E1D">
        <w:t xml:space="preserve">Un </w:t>
      </w:r>
      <w:r w:rsidRPr="000B5E1D">
        <w:rPr>
          <w:b/>
          <w:bCs/>
        </w:rPr>
        <w:t>premier contact basé sur un point commun ou insight pertinent</w:t>
      </w:r>
      <w:r w:rsidRPr="000B5E1D">
        <w:t xml:space="preserve"> crée une connexion immédiate. Par exemple : "J'ai remarqué votre commentaire sur l'article de McKinsey concernant les chaînes d'approvisionnement résilientes. Votre point sur l'importance de la diversification des fournisseurs rejoint une étude que nous venons de publier..."</w:t>
      </w:r>
    </w:p>
    <w:p w:rsidR="000B5E1D" w:rsidRPr="000B5E1D" w:rsidRDefault="000B5E1D" w:rsidP="000B5E1D">
      <w:r w:rsidRPr="000B5E1D">
        <w:t xml:space="preserve">Les </w:t>
      </w:r>
      <w:r w:rsidRPr="000B5E1D">
        <w:rPr>
          <w:b/>
          <w:bCs/>
        </w:rPr>
        <w:t>messages d'introduction courts</w:t>
      </w:r>
      <w:r w:rsidRPr="000B5E1D">
        <w:t xml:space="preserve"> (300-500 caractères) augmentent les chances d'être lus. Un message efficace pourrait être : "Bonjour Marie, j'ai vu que vous dirigez la transformation digitale chez ABC. Nous avons récemment aidé trois entreprises de votre secteur à réduire de 40% leur time-to-</w:t>
      </w:r>
      <w:proofErr w:type="spellStart"/>
      <w:r w:rsidRPr="000B5E1D">
        <w:t>market</w:t>
      </w:r>
      <w:proofErr w:type="spellEnd"/>
      <w:r w:rsidRPr="000B5E1D">
        <w:t xml:space="preserve"> grâce à notre plateforme d'intégration. Seriez-vous intéressé(e) par un échange de 15min pour discuter de vos priorités actuelles ?"</w:t>
      </w:r>
    </w:p>
    <w:p w:rsidR="000B5E1D" w:rsidRPr="000B5E1D" w:rsidRDefault="000B5E1D" w:rsidP="000B5E1D">
      <w:r w:rsidRPr="000B5E1D">
        <w:t xml:space="preserve">La </w:t>
      </w:r>
      <w:r w:rsidRPr="000B5E1D">
        <w:rPr>
          <w:b/>
          <w:bCs/>
        </w:rPr>
        <w:t>personnalisation visible dès les premières lignes</w:t>
      </w:r>
      <w:r w:rsidRPr="000B5E1D">
        <w:t xml:space="preserve"> démontre que vous avez fait des recherches. Mentionner une publication récente du prospect, un prix remporté par son entreprise ou un changement organisationnel montre votre intérêt sincère pour sa situation spécifique.</w:t>
      </w:r>
    </w:p>
    <w:p w:rsidR="000B5E1D" w:rsidRPr="000B5E1D" w:rsidRDefault="000B5E1D" w:rsidP="000B5E1D">
      <w:r w:rsidRPr="000B5E1D">
        <w:t xml:space="preserve">Le </w:t>
      </w:r>
      <w:r w:rsidRPr="000B5E1D">
        <w:rPr>
          <w:b/>
          <w:bCs/>
        </w:rPr>
        <w:t>focus sur la valeur ajoutée, non la vente</w:t>
      </w:r>
      <w:r w:rsidRPr="000B5E1D">
        <w:t xml:space="preserve"> établit une relation de confiance. Plutôt que de proposer immédiatement une démonstration de votre produit, offrez un insight exclusif, un rapport pertinent ou une introduction à un pair qui pourrait être utile au prospect.</w:t>
      </w:r>
    </w:p>
    <w:p w:rsidR="000B5E1D" w:rsidRPr="000B5E1D" w:rsidRDefault="000B5E1D" w:rsidP="000B5E1D">
      <w:pPr>
        <w:rPr>
          <w:b/>
          <w:bCs/>
        </w:rPr>
      </w:pPr>
      <w:proofErr w:type="spellStart"/>
      <w:r w:rsidRPr="000B5E1D">
        <w:rPr>
          <w:b/>
          <w:bCs/>
        </w:rPr>
        <w:t>Nurturing</w:t>
      </w:r>
      <w:proofErr w:type="spellEnd"/>
      <w:r w:rsidRPr="000B5E1D">
        <w:rPr>
          <w:b/>
          <w:bCs/>
        </w:rPr>
        <w:t xml:space="preserve"> relationnel</w:t>
      </w:r>
    </w:p>
    <w:p w:rsidR="000B5E1D" w:rsidRPr="000B5E1D" w:rsidRDefault="000B5E1D" w:rsidP="000B5E1D">
      <w:r w:rsidRPr="000B5E1D">
        <w:t>Le développement de la relation s'inscrit dans la durée :</w:t>
      </w:r>
    </w:p>
    <w:p w:rsidR="000B5E1D" w:rsidRPr="000B5E1D" w:rsidRDefault="000B5E1D" w:rsidP="000B5E1D">
      <w:r w:rsidRPr="000B5E1D">
        <w:t>L'</w:t>
      </w:r>
      <w:r w:rsidRPr="000B5E1D">
        <w:rPr>
          <w:b/>
          <w:bCs/>
        </w:rPr>
        <w:t>engagement régulier avec le contenu des prospects</w:t>
      </w:r>
      <w:r w:rsidRPr="000B5E1D">
        <w:t xml:space="preserve"> maintient une présence subtile. Commenter de façon substantielle les publications de vos prospects prioritaires (par exemple : "Votre analyse sur l'impact de l'IA dans le secteur juridique soulève un point essentiel concernant la confidentialité des données. Nous observons également que les cabinets adoptant ces technologies doivent repenser entièrement leur infrastructure de sécurité...").</w:t>
      </w:r>
    </w:p>
    <w:p w:rsidR="000B5E1D" w:rsidRPr="000B5E1D" w:rsidRDefault="000B5E1D" w:rsidP="000B5E1D">
      <w:r w:rsidRPr="000B5E1D">
        <w:t xml:space="preserve">Le </w:t>
      </w:r>
      <w:r w:rsidRPr="000B5E1D">
        <w:rPr>
          <w:b/>
          <w:bCs/>
        </w:rPr>
        <w:t>partage d'informations exclusives pertinentes</w:t>
      </w:r>
      <w:r w:rsidRPr="000B5E1D">
        <w:t xml:space="preserve"> ajoute de la valeur à la relation. Un commercial pourrait envoyer à un prospect un rapport d'analystes qui vient d'être publié avec un commentaire personnel sur les points les plus pertinents pour son secteur spécifique.</w:t>
      </w:r>
    </w:p>
    <w:p w:rsidR="000B5E1D" w:rsidRPr="000B5E1D" w:rsidRDefault="000B5E1D" w:rsidP="000B5E1D">
      <w:r w:rsidRPr="000B5E1D">
        <w:t>L'</w:t>
      </w:r>
      <w:r w:rsidRPr="000B5E1D">
        <w:rPr>
          <w:b/>
          <w:bCs/>
        </w:rPr>
        <w:t>introduction à des connexions utiles</w:t>
      </w:r>
      <w:r w:rsidRPr="000B5E1D">
        <w:t xml:space="preserve"> démontre votre volonté d'aider sans attente immédiate de retour. Par exemple : "Suite à notre conversation sur vos défis en matière de recrutement </w:t>
      </w:r>
      <w:proofErr w:type="spellStart"/>
      <w:r w:rsidRPr="000B5E1D">
        <w:t>tech</w:t>
      </w:r>
      <w:proofErr w:type="spellEnd"/>
      <w:r w:rsidRPr="000B5E1D">
        <w:t xml:space="preserve">, je pensais vous présenter à Caroline, qui dirige les RH chez </w:t>
      </w:r>
      <w:proofErr w:type="spellStart"/>
      <w:r w:rsidRPr="000B5E1D">
        <w:t>TechFirm</w:t>
      </w:r>
      <w:proofErr w:type="spellEnd"/>
      <w:r w:rsidRPr="000B5E1D">
        <w:t xml:space="preserve"> et a développé une approche très efficace sur ce sujet."</w:t>
      </w:r>
    </w:p>
    <w:p w:rsidR="000B5E1D" w:rsidRPr="000B5E1D" w:rsidRDefault="000B5E1D" w:rsidP="000B5E1D">
      <w:r w:rsidRPr="000B5E1D">
        <w:t xml:space="preserve">Les </w:t>
      </w:r>
      <w:r w:rsidRPr="000B5E1D">
        <w:rPr>
          <w:b/>
          <w:bCs/>
        </w:rPr>
        <w:t>invitations contextuelles</w:t>
      </w:r>
      <w:r w:rsidRPr="000B5E1D">
        <w:t xml:space="preserve"> à des événements ou </w:t>
      </w:r>
      <w:proofErr w:type="spellStart"/>
      <w:r w:rsidRPr="000B5E1D">
        <w:t>webinars</w:t>
      </w:r>
      <w:proofErr w:type="spellEnd"/>
      <w:r w:rsidRPr="000B5E1D">
        <w:t xml:space="preserve"> offrent des occasions naturelles de poursuivre l'échange. Un message comme "Nous organisons un petit-déjeuner avec 15 directeurs financiers sur les enjeux de la conformité CSRD le mois prochain. Votre expertise serait précieuse dans cette discussion" valorise le prospect tout en créant une opportunité de rencontre.</w:t>
      </w:r>
    </w:p>
    <w:p w:rsidR="000B5E1D" w:rsidRPr="000B5E1D" w:rsidRDefault="000B5E1D" w:rsidP="000B5E1D">
      <w:pPr>
        <w:rPr>
          <w:b/>
          <w:bCs/>
        </w:rPr>
      </w:pPr>
      <w:r w:rsidRPr="000B5E1D">
        <w:rPr>
          <w:b/>
          <w:bCs/>
        </w:rPr>
        <w:t>Outils d'automatisation éthique</w:t>
      </w:r>
    </w:p>
    <w:p w:rsidR="000B5E1D" w:rsidRPr="000B5E1D" w:rsidRDefault="000B5E1D" w:rsidP="000B5E1D">
      <w:r w:rsidRPr="000B5E1D">
        <w:t>L'automatisation, utilisée avec discernement, permet d'être plus efficace sans sacrifier la personnalisation :</w:t>
      </w:r>
    </w:p>
    <w:p w:rsidR="000B5E1D" w:rsidRPr="000B5E1D" w:rsidRDefault="000B5E1D" w:rsidP="000B5E1D">
      <w:r w:rsidRPr="000B5E1D">
        <w:t xml:space="preserve">Les </w:t>
      </w:r>
      <w:r w:rsidRPr="000B5E1D">
        <w:rPr>
          <w:b/>
          <w:bCs/>
        </w:rPr>
        <w:t xml:space="preserve">séquences </w:t>
      </w:r>
      <w:proofErr w:type="spellStart"/>
      <w:r w:rsidRPr="000B5E1D">
        <w:rPr>
          <w:b/>
          <w:bCs/>
        </w:rPr>
        <w:t>multi-canaux</w:t>
      </w:r>
      <w:proofErr w:type="spellEnd"/>
      <w:r w:rsidRPr="000B5E1D">
        <w:t xml:space="preserve"> (LinkedIn, email, téléphone) augmentent les chances de contact. Une séquence efficace pourrait commencer par une connexion LinkedIn avec un message personnalisé, suivie d'un email de valeur trois jours plus tard, puis d'un appel téléphonique de suivi la semaine suivante.</w:t>
      </w:r>
    </w:p>
    <w:p w:rsidR="000B5E1D" w:rsidRPr="000B5E1D" w:rsidRDefault="000B5E1D" w:rsidP="000B5E1D">
      <w:r w:rsidRPr="000B5E1D">
        <w:t xml:space="preserve">La </w:t>
      </w:r>
      <w:r w:rsidRPr="000B5E1D">
        <w:rPr>
          <w:b/>
          <w:bCs/>
        </w:rPr>
        <w:t>personnalisation à l'échelle</w:t>
      </w:r>
      <w:r w:rsidRPr="000B5E1D">
        <w:t xml:space="preserve"> avec variables dynamiques humanise les communications automatisées. Au-delà des simples variables de nom et entreprise, intégrez des références à l'industrie spécifique, aux défis typiques du poste ou à l'actualité récente du secteur du prospect.</w:t>
      </w:r>
    </w:p>
    <w:p w:rsidR="000B5E1D" w:rsidRPr="000B5E1D" w:rsidRDefault="000B5E1D" w:rsidP="000B5E1D">
      <w:r w:rsidRPr="000B5E1D">
        <w:t xml:space="preserve">Les </w:t>
      </w:r>
      <w:r w:rsidRPr="000B5E1D">
        <w:rPr>
          <w:b/>
          <w:bCs/>
        </w:rPr>
        <w:t>scénarios conditionnels basés sur l'engagement</w:t>
      </w:r>
      <w:r w:rsidRPr="000B5E1D">
        <w:t xml:space="preserve"> adaptent la séquence aux réactions du prospect. Par exemple, si un prospect ouvre votre email mais ne répond pas, la prochaine étape pourrait être l'envoi d'une étude de cas pertinente, tandis qu'un prospect n'ayant pas ouvert l'email recevrait un rappel avec un objet différent.</w:t>
      </w:r>
    </w:p>
    <w:p w:rsidR="000B5E1D" w:rsidRPr="000B5E1D" w:rsidRDefault="000B5E1D" w:rsidP="000B5E1D">
      <w:r w:rsidRPr="000B5E1D">
        <w:t xml:space="preserve">Le respect des </w:t>
      </w:r>
      <w:r w:rsidRPr="000B5E1D">
        <w:rPr>
          <w:b/>
          <w:bCs/>
        </w:rPr>
        <w:t>limites d'envoi</w:t>
      </w:r>
      <w:r w:rsidRPr="000B5E1D">
        <w:t xml:space="preserve"> conformes aux seuils des plateformes préserve votre réputation digitale. Sur LinkedIn, limitez vos demandes de connexion à 100 par semaine et personnalisez chacune d'elles pour éviter les restrictions de compte qui pourraient handicaper votre stratégie de social </w:t>
      </w:r>
      <w:proofErr w:type="spellStart"/>
      <w:r w:rsidRPr="000B5E1D">
        <w:t>selling</w:t>
      </w:r>
      <w:proofErr w:type="spellEnd"/>
      <w:r w:rsidRPr="000B5E1D">
        <w:t>.</w:t>
      </w:r>
    </w:p>
    <w:p w:rsidR="000B5E1D" w:rsidRPr="000B5E1D" w:rsidRDefault="000B5E1D" w:rsidP="000B5E1D">
      <w:pPr>
        <w:rPr>
          <w:b/>
          <w:bCs/>
        </w:rPr>
      </w:pPr>
      <w:r w:rsidRPr="000B5E1D">
        <w:rPr>
          <w:b/>
          <w:bCs/>
        </w:rPr>
        <w:t>Intégration vente-marketing-social</w:t>
      </w:r>
    </w:p>
    <w:p w:rsidR="000B5E1D" w:rsidRPr="000B5E1D" w:rsidRDefault="000B5E1D" w:rsidP="000B5E1D">
      <w:pPr>
        <w:rPr>
          <w:b/>
          <w:bCs/>
        </w:rPr>
      </w:pPr>
      <w:r w:rsidRPr="000B5E1D">
        <w:rPr>
          <w:b/>
          <w:bCs/>
        </w:rPr>
        <w:t>Alignement des messages</w:t>
      </w:r>
    </w:p>
    <w:p w:rsidR="000B5E1D" w:rsidRPr="000B5E1D" w:rsidRDefault="000B5E1D" w:rsidP="000B5E1D">
      <w:r w:rsidRPr="000B5E1D">
        <w:t>La cohérence entre tous les canaux renforce l'impact de votre communication :</w:t>
      </w:r>
    </w:p>
    <w:p w:rsidR="000B5E1D" w:rsidRPr="000B5E1D" w:rsidRDefault="000B5E1D" w:rsidP="000B5E1D">
      <w:r w:rsidRPr="000B5E1D">
        <w:t xml:space="preserve">Un </w:t>
      </w:r>
      <w:proofErr w:type="spellStart"/>
      <w:r w:rsidRPr="000B5E1D">
        <w:rPr>
          <w:b/>
          <w:bCs/>
        </w:rPr>
        <w:t>storytelling</w:t>
      </w:r>
      <w:proofErr w:type="spellEnd"/>
      <w:r w:rsidRPr="000B5E1D">
        <w:rPr>
          <w:b/>
          <w:bCs/>
        </w:rPr>
        <w:t xml:space="preserve"> cohérent entre canaux personnels et </w:t>
      </w:r>
      <w:proofErr w:type="spellStart"/>
      <w:r w:rsidRPr="000B5E1D">
        <w:rPr>
          <w:b/>
          <w:bCs/>
        </w:rPr>
        <w:t>corporate</w:t>
      </w:r>
      <w:proofErr w:type="spellEnd"/>
      <w:r w:rsidRPr="000B5E1D">
        <w:t xml:space="preserve"> assure une expérience fluide pour les prospects. Si votre entreprise lance une campagne sur la </w:t>
      </w:r>
      <w:proofErr w:type="spellStart"/>
      <w:r w:rsidRPr="000B5E1D">
        <w:t>cybersécurité</w:t>
      </w:r>
      <w:proofErr w:type="spellEnd"/>
      <w:r w:rsidRPr="000B5E1D">
        <w:t xml:space="preserve"> dans le secteur financier, vos publications personnelles devraient amplifier ces messages avec votre perspective unique et des exemples concrets issus de votre expérience.</w:t>
      </w:r>
    </w:p>
    <w:p w:rsidR="000B5E1D" w:rsidRPr="000B5E1D" w:rsidRDefault="000B5E1D" w:rsidP="000B5E1D">
      <w:r w:rsidRPr="000B5E1D">
        <w:t xml:space="preserve">Une </w:t>
      </w:r>
      <w:r w:rsidRPr="000B5E1D">
        <w:rPr>
          <w:b/>
          <w:bCs/>
        </w:rPr>
        <w:t>bibliothèque de contenus partageable</w:t>
      </w:r>
      <w:r w:rsidRPr="000B5E1D">
        <w:t xml:space="preserve"> par les commerciaux facilite la diffusion uniforme des messages clés. Cette ressource centralisée pourrait inclure des </w:t>
      </w:r>
      <w:proofErr w:type="spellStart"/>
      <w:r w:rsidRPr="000B5E1D">
        <w:t>templates</w:t>
      </w:r>
      <w:proofErr w:type="spellEnd"/>
      <w:r w:rsidRPr="000B5E1D">
        <w:t xml:space="preserve"> de </w:t>
      </w:r>
      <w:proofErr w:type="spellStart"/>
      <w:r w:rsidRPr="000B5E1D">
        <w:t>posts</w:t>
      </w:r>
      <w:proofErr w:type="spellEnd"/>
      <w:r w:rsidRPr="000B5E1D">
        <w:t xml:space="preserve"> pour différentes plateformes, des études de cas formatées pour le partage social, et des réponses aux objections fréquentes.</w:t>
      </w:r>
    </w:p>
    <w:p w:rsidR="000B5E1D" w:rsidRPr="000B5E1D" w:rsidRDefault="000B5E1D" w:rsidP="000B5E1D">
      <w:r w:rsidRPr="000B5E1D">
        <w:t xml:space="preserve">Des </w:t>
      </w:r>
      <w:proofErr w:type="spellStart"/>
      <w:r w:rsidRPr="000B5E1D">
        <w:rPr>
          <w:b/>
          <w:bCs/>
        </w:rPr>
        <w:t>templates</w:t>
      </w:r>
      <w:proofErr w:type="spellEnd"/>
      <w:r w:rsidRPr="000B5E1D">
        <w:rPr>
          <w:b/>
          <w:bCs/>
        </w:rPr>
        <w:t xml:space="preserve"> personnalisables</w:t>
      </w:r>
      <w:r w:rsidRPr="000B5E1D">
        <w:t xml:space="preserve"> pour différentes situations de vente standardisent les meilleures pratiques. Par exemple, des modèles de messages LinkedIn pour une prise de contact après un événement, une relance après un premier appel, ou une demande de recommandation à un client satisfait.</w:t>
      </w:r>
    </w:p>
    <w:p w:rsidR="000B5E1D" w:rsidRPr="000B5E1D" w:rsidRDefault="000B5E1D" w:rsidP="000B5E1D">
      <w:r w:rsidRPr="000B5E1D">
        <w:t xml:space="preserve">La </w:t>
      </w:r>
      <w:r w:rsidRPr="000B5E1D">
        <w:rPr>
          <w:b/>
          <w:bCs/>
        </w:rPr>
        <w:t>formation aux bonnes pratiques</w:t>
      </w:r>
      <w:r w:rsidRPr="000B5E1D">
        <w:t xml:space="preserve"> du social </w:t>
      </w:r>
      <w:proofErr w:type="spellStart"/>
      <w:r w:rsidRPr="000B5E1D">
        <w:t>selling</w:t>
      </w:r>
      <w:proofErr w:type="spellEnd"/>
      <w:r w:rsidRPr="000B5E1D">
        <w:t xml:space="preserve"> assure l'adoption par toutes les équipes. Des sessions mensuelles de coaching où les commerciaux partagent leurs succès et échecs, combinées à des ateliers pratiques sur la création de contenu engageant ou l'utilisation avancée de Sales Navigator, accélèrent le développement des compétences.</w:t>
      </w:r>
    </w:p>
    <w:p w:rsidR="000B5E1D" w:rsidRPr="000B5E1D" w:rsidRDefault="000B5E1D" w:rsidP="000B5E1D">
      <w:pPr>
        <w:rPr>
          <w:b/>
          <w:bCs/>
        </w:rPr>
      </w:pPr>
      <w:proofErr w:type="spellStart"/>
      <w:r w:rsidRPr="000B5E1D">
        <w:rPr>
          <w:b/>
          <w:bCs/>
        </w:rPr>
        <w:t>Employee</w:t>
      </w:r>
      <w:proofErr w:type="spellEnd"/>
      <w:r w:rsidRPr="000B5E1D">
        <w:rPr>
          <w:b/>
          <w:bCs/>
        </w:rPr>
        <w:t xml:space="preserve"> </w:t>
      </w:r>
      <w:proofErr w:type="spellStart"/>
      <w:r w:rsidRPr="000B5E1D">
        <w:rPr>
          <w:b/>
          <w:bCs/>
        </w:rPr>
        <w:t>advocacy</w:t>
      </w:r>
      <w:proofErr w:type="spellEnd"/>
      <w:r w:rsidRPr="000B5E1D">
        <w:rPr>
          <w:b/>
          <w:bCs/>
        </w:rPr>
        <w:t xml:space="preserve"> structuré</w:t>
      </w:r>
    </w:p>
    <w:p w:rsidR="000B5E1D" w:rsidRPr="000B5E1D" w:rsidRDefault="000B5E1D" w:rsidP="000B5E1D">
      <w:r w:rsidRPr="000B5E1D">
        <w:t>L'amplification par l'ensemble des collaborateurs multiplie l'impact de votre communication :</w:t>
      </w:r>
    </w:p>
    <w:p w:rsidR="000B5E1D" w:rsidRPr="000B5E1D" w:rsidRDefault="000B5E1D" w:rsidP="000B5E1D">
      <w:r w:rsidRPr="000B5E1D">
        <w:t xml:space="preserve">Un </w:t>
      </w:r>
      <w:r w:rsidRPr="000B5E1D">
        <w:rPr>
          <w:b/>
          <w:bCs/>
        </w:rPr>
        <w:t xml:space="preserve">programme d'amplification du contenu </w:t>
      </w:r>
      <w:proofErr w:type="spellStart"/>
      <w:r w:rsidRPr="000B5E1D">
        <w:rPr>
          <w:b/>
          <w:bCs/>
        </w:rPr>
        <w:t>corporate</w:t>
      </w:r>
      <w:proofErr w:type="spellEnd"/>
      <w:r w:rsidRPr="000B5E1D">
        <w:t xml:space="preserve"> facilite le partage par les employés. Une solution comme </w:t>
      </w:r>
      <w:proofErr w:type="spellStart"/>
      <w:r w:rsidRPr="000B5E1D">
        <w:t>Smarp</w:t>
      </w:r>
      <w:proofErr w:type="spellEnd"/>
      <w:r w:rsidRPr="000B5E1D">
        <w:t xml:space="preserve"> ou </w:t>
      </w:r>
      <w:proofErr w:type="spellStart"/>
      <w:r w:rsidRPr="000B5E1D">
        <w:t>Sociabble</w:t>
      </w:r>
      <w:proofErr w:type="spellEnd"/>
      <w:r w:rsidRPr="000B5E1D">
        <w:t xml:space="preserve"> peut proposer aux collaborateurs une sélection de contenus pré-approuvés à partager en un clic, tout en leur permettant d'ajouter leur perspective personnelle.</w:t>
      </w:r>
    </w:p>
    <w:p w:rsidR="000B5E1D" w:rsidRPr="000B5E1D" w:rsidRDefault="000B5E1D" w:rsidP="000B5E1D">
      <w:r w:rsidRPr="000B5E1D">
        <w:t xml:space="preserve">La </w:t>
      </w:r>
      <w:proofErr w:type="spellStart"/>
      <w:r w:rsidRPr="000B5E1D">
        <w:rPr>
          <w:b/>
          <w:bCs/>
        </w:rPr>
        <w:t>gamification</w:t>
      </w:r>
      <w:proofErr w:type="spellEnd"/>
      <w:r w:rsidRPr="000B5E1D">
        <w:rPr>
          <w:b/>
          <w:bCs/>
        </w:rPr>
        <w:t xml:space="preserve"> de l'engagement social</w:t>
      </w:r>
      <w:r w:rsidRPr="000B5E1D">
        <w:t xml:space="preserve"> des équipes stimule la participation. Un tableau de bord accessible à tous pourrait afficher les "champions du mois" en termes d'engagement généré, avec des récompenses symboliques ou des avantages concrets comme des formations premium.</w:t>
      </w:r>
    </w:p>
    <w:p w:rsidR="000B5E1D" w:rsidRPr="000B5E1D" w:rsidRDefault="000B5E1D" w:rsidP="000B5E1D">
      <w:r w:rsidRPr="000B5E1D">
        <w:t xml:space="preserve">La </w:t>
      </w:r>
      <w:r w:rsidRPr="000B5E1D">
        <w:rPr>
          <w:b/>
          <w:bCs/>
        </w:rPr>
        <w:t>mesure et reconnaissance des champions internes</w:t>
      </w:r>
      <w:r w:rsidRPr="000B5E1D">
        <w:t xml:space="preserve"> valorise les contributeurs actifs. Un commercial ayant généré un engagement significatif avec ses publications pourrait être invité à animer un </w:t>
      </w:r>
      <w:proofErr w:type="spellStart"/>
      <w:r w:rsidRPr="000B5E1D">
        <w:t>webinar</w:t>
      </w:r>
      <w:proofErr w:type="spellEnd"/>
      <w:r w:rsidRPr="000B5E1D">
        <w:t xml:space="preserve"> interne sur ses meilleures pratiques ou recevoir une mention lors des réunions d'équipe.</w:t>
      </w:r>
    </w:p>
    <w:p w:rsidR="000B5E1D" w:rsidRPr="000B5E1D" w:rsidRDefault="000B5E1D" w:rsidP="000B5E1D">
      <w:r w:rsidRPr="000B5E1D">
        <w:t xml:space="preserve">Le </w:t>
      </w:r>
      <w:r w:rsidRPr="000B5E1D">
        <w:rPr>
          <w:b/>
          <w:bCs/>
        </w:rPr>
        <w:t>support pour développer les marques personnelles</w:t>
      </w:r>
      <w:r w:rsidRPr="000B5E1D">
        <w:t xml:space="preserve"> aide chaque collaborateur à devenir un ambassadeur efficace. Des séances photo professionnelles pour tous, des ateliers d'écriture de </w:t>
      </w:r>
      <w:proofErr w:type="spellStart"/>
      <w:r w:rsidRPr="000B5E1D">
        <w:t>posts</w:t>
      </w:r>
      <w:proofErr w:type="spellEnd"/>
      <w:r w:rsidRPr="000B5E1D">
        <w:t xml:space="preserve"> LinkedIn, ou de l'aide pour créer des mini-vidéos personnelles peuvent transformer même les collaborateurs les moins à l'aise avec les réseaux sociaux en contributeurs actifs.</w:t>
      </w:r>
    </w:p>
    <w:p w:rsidR="000B5E1D" w:rsidRPr="000B5E1D" w:rsidRDefault="000B5E1D" w:rsidP="000B5E1D">
      <w:pPr>
        <w:rPr>
          <w:b/>
          <w:bCs/>
        </w:rPr>
      </w:pPr>
      <w:r w:rsidRPr="000B5E1D">
        <w:rPr>
          <w:b/>
          <w:bCs/>
        </w:rPr>
        <w:t>Workflow CRM-Social intégré</w:t>
      </w:r>
    </w:p>
    <w:p w:rsidR="000B5E1D" w:rsidRPr="000B5E1D" w:rsidRDefault="000B5E1D" w:rsidP="000B5E1D">
      <w:r w:rsidRPr="000B5E1D">
        <w:t>L'intégration technique entre outils sociaux et CRM maximise l'exploitation des données :</w:t>
      </w:r>
    </w:p>
    <w:p w:rsidR="000B5E1D" w:rsidRPr="000B5E1D" w:rsidRDefault="000B5E1D" w:rsidP="000B5E1D">
      <w:r w:rsidRPr="000B5E1D">
        <w:t xml:space="preserve">La </w:t>
      </w:r>
      <w:r w:rsidRPr="000B5E1D">
        <w:rPr>
          <w:b/>
          <w:bCs/>
        </w:rPr>
        <w:t>capture des interactions sociales dans le CRM</w:t>
      </w:r>
      <w:r w:rsidRPr="000B5E1D">
        <w:t xml:space="preserve"> offre une vue complète du parcours client. Par exemple, les commentaires d'un prospect sur vos publications LinkedIn, sa participation à un </w:t>
      </w:r>
      <w:proofErr w:type="spellStart"/>
      <w:r w:rsidRPr="000B5E1D">
        <w:t>webinar</w:t>
      </w:r>
      <w:proofErr w:type="spellEnd"/>
      <w:r w:rsidRPr="000B5E1D">
        <w:t>, ou son téléchargement d'un livre blanc devraient être automatiquement enregistrés dans sa fiche CRM pour informer les prochaines interactions.</w:t>
      </w:r>
    </w:p>
    <w:p w:rsidR="000B5E1D" w:rsidRPr="000B5E1D" w:rsidRDefault="000B5E1D" w:rsidP="000B5E1D">
      <w:r w:rsidRPr="000B5E1D">
        <w:t xml:space="preserve">Les </w:t>
      </w:r>
      <w:r w:rsidRPr="000B5E1D">
        <w:rPr>
          <w:b/>
          <w:bCs/>
        </w:rPr>
        <w:t>alertes sur activités sociales des prospects clés</w:t>
      </w:r>
      <w:r w:rsidRPr="000B5E1D">
        <w:t xml:space="preserve"> permettent des interventions opportunes. Un commercial pourrait recevoir une notification lorsqu'un prospect important change de poste, publie sur un sujet lié à votre offre, ou interagit avec un concurrent.</w:t>
      </w:r>
    </w:p>
    <w:p w:rsidR="000B5E1D" w:rsidRPr="000B5E1D" w:rsidRDefault="000B5E1D" w:rsidP="000B5E1D">
      <w:r w:rsidRPr="000B5E1D">
        <w:t xml:space="preserve">Le </w:t>
      </w:r>
      <w:proofErr w:type="spellStart"/>
      <w:r w:rsidRPr="000B5E1D">
        <w:rPr>
          <w:b/>
          <w:bCs/>
        </w:rPr>
        <w:t>scoring</w:t>
      </w:r>
      <w:proofErr w:type="spellEnd"/>
      <w:r w:rsidRPr="000B5E1D">
        <w:rPr>
          <w:b/>
          <w:bCs/>
        </w:rPr>
        <w:t xml:space="preserve"> social des leads</w:t>
      </w:r>
      <w:r w:rsidRPr="000B5E1D">
        <w:t xml:space="preserve"> intègre les comportements digitaux dans l'évaluation des opportunités. Un système pourrait attribuer des points à un prospect qui visite régulièrement votre profil LinkedIn, commente vos publications, ou participe à vos événements virtuels, signalant un intérêt croissant.</w:t>
      </w:r>
    </w:p>
    <w:p w:rsidR="000B5E1D" w:rsidRPr="000B5E1D" w:rsidRDefault="000B5E1D" w:rsidP="000B5E1D">
      <w:r w:rsidRPr="000B5E1D">
        <w:t>L'</w:t>
      </w:r>
      <w:r w:rsidRPr="000B5E1D">
        <w:rPr>
          <w:b/>
          <w:bCs/>
        </w:rPr>
        <w:t>attribution multi-</w:t>
      </w:r>
      <w:proofErr w:type="spellStart"/>
      <w:r w:rsidRPr="000B5E1D">
        <w:rPr>
          <w:b/>
          <w:bCs/>
        </w:rPr>
        <w:t>touch</w:t>
      </w:r>
      <w:proofErr w:type="spellEnd"/>
      <w:r w:rsidRPr="000B5E1D">
        <w:rPr>
          <w:b/>
          <w:bCs/>
        </w:rPr>
        <w:t xml:space="preserve"> incluant les touches sociales</w:t>
      </w:r>
      <w:r w:rsidRPr="000B5E1D">
        <w:t xml:space="preserve"> mesure l'impact réel du social </w:t>
      </w:r>
      <w:proofErr w:type="spellStart"/>
      <w:r w:rsidRPr="000B5E1D">
        <w:t>selling</w:t>
      </w:r>
      <w:proofErr w:type="spellEnd"/>
      <w:r w:rsidRPr="000B5E1D">
        <w:t xml:space="preserve">. Un tableau de bord pourrait montrer, par exemple, qu'un deal majeur a été influencé par 3 interactions LinkedIn, 2 </w:t>
      </w:r>
      <w:proofErr w:type="spellStart"/>
      <w:r w:rsidRPr="000B5E1D">
        <w:t>webinars</w:t>
      </w:r>
      <w:proofErr w:type="spellEnd"/>
      <w:r w:rsidRPr="000B5E1D">
        <w:t xml:space="preserve"> et 1 appel de découverte, démontrant la valeur du </w:t>
      </w:r>
      <w:proofErr w:type="spellStart"/>
      <w:r w:rsidRPr="000B5E1D">
        <w:t>nurturing</w:t>
      </w:r>
      <w:proofErr w:type="spellEnd"/>
      <w:r w:rsidRPr="000B5E1D">
        <w:t xml:space="preserve"> social dans le processus commercial.</w:t>
      </w:r>
    </w:p>
    <w:p w:rsidR="000B5E1D" w:rsidRPr="000B5E1D" w:rsidRDefault="000B5E1D" w:rsidP="000B5E1D">
      <w:pPr>
        <w:rPr>
          <w:b/>
          <w:bCs/>
        </w:rPr>
      </w:pPr>
      <w:r w:rsidRPr="000B5E1D">
        <w:rPr>
          <w:b/>
          <w:bCs/>
        </w:rPr>
        <w:t xml:space="preserve">Tendances social </w:t>
      </w:r>
      <w:proofErr w:type="spellStart"/>
      <w:r w:rsidRPr="000B5E1D">
        <w:rPr>
          <w:b/>
          <w:bCs/>
        </w:rPr>
        <w:t>selling</w:t>
      </w:r>
      <w:proofErr w:type="spellEnd"/>
      <w:r w:rsidRPr="000B5E1D">
        <w:rPr>
          <w:b/>
          <w:bCs/>
        </w:rPr>
        <w:t xml:space="preserve"> 2024-2025</w:t>
      </w:r>
    </w:p>
    <w:p w:rsidR="000B5E1D" w:rsidRPr="000B5E1D" w:rsidRDefault="000B5E1D" w:rsidP="000B5E1D">
      <w:pPr>
        <w:rPr>
          <w:b/>
          <w:bCs/>
        </w:rPr>
      </w:pPr>
      <w:r w:rsidRPr="000B5E1D">
        <w:rPr>
          <w:b/>
          <w:bCs/>
        </w:rPr>
        <w:t>Micro-vidéo personnalisée</w:t>
      </w:r>
    </w:p>
    <w:p w:rsidR="000B5E1D" w:rsidRPr="000B5E1D" w:rsidRDefault="000B5E1D" w:rsidP="000B5E1D">
      <w:r w:rsidRPr="000B5E1D">
        <w:t>La vidéo personnalisée s'impose comme un différenciateur majeur dans les approches commerciales :</w:t>
      </w:r>
    </w:p>
    <w:p w:rsidR="000B5E1D" w:rsidRPr="000B5E1D" w:rsidRDefault="000B5E1D" w:rsidP="000B5E1D">
      <w:r w:rsidRPr="000B5E1D">
        <w:t xml:space="preserve">Les </w:t>
      </w:r>
      <w:r w:rsidRPr="000B5E1D">
        <w:rPr>
          <w:b/>
          <w:bCs/>
        </w:rPr>
        <w:t>messages vidéo asynchrones</w:t>
      </w:r>
      <w:r w:rsidRPr="000B5E1D">
        <w:t xml:space="preserve"> (30-60 secondes) humanisent la prise de contact. Un commercial pourrait enregistrer une vidéo personnalisée : "Bonjour Marc, je viens de lire votre article sur les défis de conformité RGPD dans le secteur médical et je voulais partager quelques ressources qui pourraient vous intéresser...", créant un impact bien supérieur à un message texte.</w:t>
      </w:r>
    </w:p>
    <w:p w:rsidR="000B5E1D" w:rsidRPr="000B5E1D" w:rsidRDefault="000B5E1D" w:rsidP="000B5E1D">
      <w:r w:rsidRPr="000B5E1D">
        <w:t xml:space="preserve">Les </w:t>
      </w:r>
      <w:r w:rsidRPr="000B5E1D">
        <w:rPr>
          <w:b/>
          <w:bCs/>
        </w:rPr>
        <w:t>présentations personnalisées en écran partagé</w:t>
      </w:r>
      <w:r w:rsidRPr="000B5E1D">
        <w:t xml:space="preserve"> démontrent votre investissement. Par exemple, une vidéo de 2 minutes montrant le site web du prospect avec vos commentaires sur des opportunités d'amélioration spécifiques démontre votre valeur avant même le premier rendez-vous.</w:t>
      </w:r>
    </w:p>
    <w:p w:rsidR="000B5E1D" w:rsidRPr="000B5E1D" w:rsidRDefault="000B5E1D" w:rsidP="000B5E1D">
      <w:r w:rsidRPr="000B5E1D">
        <w:t xml:space="preserve">Les </w:t>
      </w:r>
      <w:r w:rsidRPr="000B5E1D">
        <w:rPr>
          <w:b/>
          <w:bCs/>
        </w:rPr>
        <w:t>réponses vidéo</w:t>
      </w:r>
      <w:r w:rsidRPr="000B5E1D">
        <w:t xml:space="preserve"> pour contextualiser les questions complexes clarifient votre message. Face à une question technique d'un prospect, une vidéo explicative montrant visuellement la solution est souvent plus efficace qu'une longue réponse écrite.</w:t>
      </w:r>
    </w:p>
    <w:p w:rsidR="000B5E1D" w:rsidRPr="000B5E1D" w:rsidRDefault="000B5E1D" w:rsidP="000B5E1D">
      <w:r w:rsidRPr="000B5E1D">
        <w:t xml:space="preserve">Les </w:t>
      </w:r>
      <w:r w:rsidRPr="000B5E1D">
        <w:rPr>
          <w:b/>
          <w:bCs/>
        </w:rPr>
        <w:t>témoignages clients en format micro-vidéo</w:t>
      </w:r>
      <w:r w:rsidRPr="000B5E1D">
        <w:t xml:space="preserve"> renforcent la crédibilité. Une bibliothèque de courtes vidéos de clients satisfaits, idéalement du même secteur que votre prospect, peut être partagée de façon ciblée à des moments clés du cycle de vente.</w:t>
      </w:r>
    </w:p>
    <w:p w:rsidR="000B5E1D" w:rsidRPr="000B5E1D" w:rsidRDefault="000B5E1D" w:rsidP="000B5E1D">
      <w:pPr>
        <w:rPr>
          <w:b/>
          <w:bCs/>
        </w:rPr>
      </w:pPr>
      <w:r w:rsidRPr="000B5E1D">
        <w:rPr>
          <w:b/>
          <w:bCs/>
        </w:rPr>
        <w:t>Communautés fermées</w:t>
      </w:r>
    </w:p>
    <w:p w:rsidR="000B5E1D" w:rsidRPr="000B5E1D" w:rsidRDefault="000B5E1D" w:rsidP="000B5E1D">
      <w:r w:rsidRPr="000B5E1D">
        <w:t>Les espaces d'échange exclusifs créent une valeur unique et renforcent votre position :</w:t>
      </w:r>
    </w:p>
    <w:p w:rsidR="000B5E1D" w:rsidRPr="000B5E1D" w:rsidRDefault="000B5E1D" w:rsidP="000B5E1D">
      <w:r w:rsidRPr="000B5E1D">
        <w:t>L'</w:t>
      </w:r>
      <w:r w:rsidRPr="000B5E1D">
        <w:rPr>
          <w:b/>
          <w:bCs/>
        </w:rPr>
        <w:t>animation de groupes privés thématiques</w:t>
      </w:r>
      <w:r w:rsidRPr="000B5E1D">
        <w:t xml:space="preserve"> rassemble des professionnels partageant des intérêts communs. Un consultant en </w:t>
      </w:r>
      <w:proofErr w:type="spellStart"/>
      <w:r w:rsidRPr="000B5E1D">
        <w:t>supply</w:t>
      </w:r>
      <w:proofErr w:type="spellEnd"/>
      <w:r w:rsidRPr="000B5E1D">
        <w:t xml:space="preserve"> </w:t>
      </w:r>
      <w:proofErr w:type="spellStart"/>
      <w:r w:rsidRPr="000B5E1D">
        <w:t>chain</w:t>
      </w:r>
      <w:proofErr w:type="spellEnd"/>
      <w:r w:rsidRPr="000B5E1D">
        <w:t xml:space="preserve"> pourrait créer un groupe LinkedIn privé réunissant 50 directeurs logistique pour échanger sur les meilleures pratiques, se positionnant naturellement comme facilitateur et expert.</w:t>
      </w:r>
    </w:p>
    <w:p w:rsidR="000B5E1D" w:rsidRPr="000B5E1D" w:rsidRDefault="000B5E1D" w:rsidP="000B5E1D">
      <w:r w:rsidRPr="000B5E1D">
        <w:t xml:space="preserve">Les </w:t>
      </w:r>
      <w:r w:rsidRPr="000B5E1D">
        <w:rPr>
          <w:b/>
          <w:bCs/>
        </w:rPr>
        <w:t>événements virtuels exclusifs</w:t>
      </w:r>
      <w:r w:rsidRPr="000B5E1D">
        <w:t xml:space="preserve"> renforcent le sentiment d'appartenance. Une série de tables rondes virtuelles réservées aux clients et prospects qualifiés sur des sujets de pointe crée à la fois de la valeur pour les participants et des opportunités d'approfondissement des relations.</w:t>
      </w:r>
    </w:p>
    <w:p w:rsidR="000B5E1D" w:rsidRPr="000B5E1D" w:rsidRDefault="000B5E1D" w:rsidP="000B5E1D">
      <w:r w:rsidRPr="000B5E1D">
        <w:t xml:space="preserve">Les sessions </w:t>
      </w:r>
      <w:proofErr w:type="spellStart"/>
      <w:r w:rsidRPr="000B5E1D">
        <w:rPr>
          <w:b/>
          <w:bCs/>
        </w:rPr>
        <w:t>Ask</w:t>
      </w:r>
      <w:proofErr w:type="spellEnd"/>
      <w:r w:rsidRPr="000B5E1D">
        <w:rPr>
          <w:b/>
          <w:bCs/>
        </w:rPr>
        <w:t>-Me-</w:t>
      </w:r>
      <w:proofErr w:type="spellStart"/>
      <w:r w:rsidRPr="000B5E1D">
        <w:rPr>
          <w:b/>
          <w:bCs/>
        </w:rPr>
        <w:t>Anything</w:t>
      </w:r>
      <w:proofErr w:type="spellEnd"/>
      <w:r w:rsidRPr="000B5E1D">
        <w:rPr>
          <w:b/>
          <w:bCs/>
        </w:rPr>
        <w:t xml:space="preserve"> (AMA)</w:t>
      </w:r>
      <w:r w:rsidRPr="000B5E1D">
        <w:t xml:space="preserve"> avec des experts internes ou externes démontrent votre réseau et votre ouverture. Une session mensuelle où vos prospects peuvent poser des questions directement à votre CTO ou à un analyste reconnu du secteur renforce votre positionnement comme connecteur de valeur.</w:t>
      </w:r>
    </w:p>
    <w:p w:rsidR="000B5E1D" w:rsidRPr="000B5E1D" w:rsidRDefault="000B5E1D" w:rsidP="000B5E1D">
      <w:r w:rsidRPr="000B5E1D">
        <w:t xml:space="preserve">Les </w:t>
      </w:r>
      <w:r w:rsidRPr="000B5E1D">
        <w:rPr>
          <w:b/>
          <w:bCs/>
        </w:rPr>
        <w:t>espaces collaboratifs entre pairs</w:t>
      </w:r>
      <w:r w:rsidRPr="000B5E1D">
        <w:t xml:space="preserve"> facilitent l'entraide et le networking. Un forum de discussion exclusif où vos clients peuvent partager leurs défis et solutions entre eux, avec votre modération bienveillante, crée un écosystème de valeur autour de votre marque.</w:t>
      </w:r>
    </w:p>
    <w:p w:rsidR="000B5E1D" w:rsidRPr="000B5E1D" w:rsidRDefault="000B5E1D" w:rsidP="000B5E1D">
      <w:pPr>
        <w:rPr>
          <w:b/>
          <w:bCs/>
        </w:rPr>
      </w:pPr>
      <w:r w:rsidRPr="000B5E1D">
        <w:rPr>
          <w:b/>
          <w:bCs/>
        </w:rPr>
        <w:t xml:space="preserve">Social </w:t>
      </w:r>
      <w:proofErr w:type="spellStart"/>
      <w:r w:rsidRPr="000B5E1D">
        <w:rPr>
          <w:b/>
          <w:bCs/>
        </w:rPr>
        <w:t>selling</w:t>
      </w:r>
      <w:proofErr w:type="spellEnd"/>
      <w:r w:rsidRPr="000B5E1D">
        <w:rPr>
          <w:b/>
          <w:bCs/>
        </w:rPr>
        <w:t xml:space="preserve"> </w:t>
      </w:r>
      <w:proofErr w:type="spellStart"/>
      <w:r w:rsidRPr="000B5E1D">
        <w:rPr>
          <w:b/>
          <w:bCs/>
        </w:rPr>
        <w:t>omnicanal</w:t>
      </w:r>
      <w:proofErr w:type="spellEnd"/>
    </w:p>
    <w:p w:rsidR="000B5E1D" w:rsidRPr="000B5E1D" w:rsidRDefault="000B5E1D" w:rsidP="000B5E1D">
      <w:r w:rsidRPr="000B5E1D">
        <w:t>L'intégration de canaux multiples enrichit l'expérience et augmente les points de contact :</w:t>
      </w:r>
    </w:p>
    <w:p w:rsidR="000B5E1D" w:rsidRPr="000B5E1D" w:rsidRDefault="000B5E1D" w:rsidP="000B5E1D">
      <w:r w:rsidRPr="000B5E1D">
        <w:t>L'</w:t>
      </w:r>
      <w:r w:rsidRPr="000B5E1D">
        <w:rPr>
          <w:b/>
          <w:bCs/>
        </w:rPr>
        <w:t>intégration de WhatsApp Business</w:t>
      </w:r>
      <w:r w:rsidRPr="000B5E1D">
        <w:t xml:space="preserve"> dans la séquence commerciale ouvre un canal de communication privilégié. Après un premier contact LinkedIn et un appel de découverte, proposer de poursuivre certains échanges via WhatsApp peut accélérer les interactions et créer un sentiment de proximité.</w:t>
      </w:r>
    </w:p>
    <w:p w:rsidR="000B5E1D" w:rsidRPr="000B5E1D" w:rsidRDefault="000B5E1D" w:rsidP="000B5E1D">
      <w:r w:rsidRPr="000B5E1D">
        <w:t>L'</w:t>
      </w:r>
      <w:r w:rsidRPr="000B5E1D">
        <w:rPr>
          <w:b/>
          <w:bCs/>
        </w:rPr>
        <w:t xml:space="preserve">exploitation des audio </w:t>
      </w:r>
      <w:proofErr w:type="spellStart"/>
      <w:r w:rsidRPr="000B5E1D">
        <w:rPr>
          <w:b/>
          <w:bCs/>
        </w:rPr>
        <w:t>rooms</w:t>
      </w:r>
      <w:proofErr w:type="spellEnd"/>
      <w:r w:rsidRPr="000B5E1D">
        <w:rPr>
          <w:b/>
          <w:bCs/>
        </w:rPr>
        <w:t xml:space="preserve"> et podcasts</w:t>
      </w:r>
      <w:r w:rsidRPr="000B5E1D">
        <w:t xml:space="preserve"> positionne votre expertise dans un format immersif. Animer une conversation LinkedIn Audio hebdomadaire sur les tendances de votre industrie ou inviter des prospects comme intervenants dans votre podcast thématique crée une exposition qualitative.</w:t>
      </w:r>
    </w:p>
    <w:p w:rsidR="000B5E1D" w:rsidRPr="000B5E1D" w:rsidRDefault="000B5E1D" w:rsidP="000B5E1D">
      <w:r w:rsidRPr="000B5E1D">
        <w:t xml:space="preserve">Les </w:t>
      </w:r>
      <w:r w:rsidRPr="000B5E1D">
        <w:rPr>
          <w:b/>
          <w:bCs/>
        </w:rPr>
        <w:t>événements hybrides</w:t>
      </w:r>
      <w:r w:rsidRPr="000B5E1D">
        <w:t xml:space="preserve"> (</w:t>
      </w:r>
      <w:proofErr w:type="spellStart"/>
      <w:r w:rsidRPr="000B5E1D">
        <w:t>physique+digital</w:t>
      </w:r>
      <w:proofErr w:type="spellEnd"/>
      <w:r w:rsidRPr="000B5E1D">
        <w:t>) maximisent la portée et l'inclusion. Un petit déjeuner client avec 15 participants physiques pourrait être diffusé en direct pour 50 prospects à distance, avec des outils d'interaction permettant aux participants virtuels de poser des questions.</w:t>
      </w:r>
    </w:p>
    <w:p w:rsidR="000B5E1D" w:rsidRPr="000B5E1D" w:rsidRDefault="000B5E1D" w:rsidP="000B5E1D">
      <w:r w:rsidRPr="000B5E1D">
        <w:t xml:space="preserve">Les </w:t>
      </w:r>
      <w:r w:rsidRPr="000B5E1D">
        <w:rPr>
          <w:b/>
          <w:bCs/>
        </w:rPr>
        <w:t>expériences immersives</w:t>
      </w:r>
      <w:r w:rsidRPr="000B5E1D">
        <w:t xml:space="preserve"> (RA/RV) créent des moments mémorables. Une visite virtuelle de vos installations, une démonstration produit en réalité augmentée, ou une conférence en environnement virtuel partagé différencient radicalement votre approche des pratiques conventionnelles.</w:t>
      </w:r>
    </w:p>
    <w:p w:rsidR="000B5E1D" w:rsidRPr="000B5E1D" w:rsidRDefault="000B5E1D" w:rsidP="000B5E1D">
      <w:pPr>
        <w:rPr>
          <w:b/>
          <w:bCs/>
        </w:rPr>
      </w:pPr>
      <w:r w:rsidRPr="000B5E1D">
        <w:rPr>
          <w:b/>
          <w:bCs/>
        </w:rPr>
        <w:t>Mesure d'efficacité et ROI</w:t>
      </w:r>
    </w:p>
    <w:p w:rsidR="000B5E1D" w:rsidRPr="000B5E1D" w:rsidRDefault="000B5E1D" w:rsidP="000B5E1D">
      <w:pPr>
        <w:rPr>
          <w:b/>
          <w:bCs/>
        </w:rPr>
      </w:pPr>
      <w:proofErr w:type="spellStart"/>
      <w:r w:rsidRPr="000B5E1D">
        <w:rPr>
          <w:b/>
          <w:bCs/>
        </w:rPr>
        <w:t>KPIs</w:t>
      </w:r>
      <w:proofErr w:type="spellEnd"/>
      <w:r w:rsidRPr="000B5E1D">
        <w:rPr>
          <w:b/>
          <w:bCs/>
        </w:rPr>
        <w:t xml:space="preserve"> du social </w:t>
      </w:r>
      <w:proofErr w:type="spellStart"/>
      <w:r w:rsidRPr="000B5E1D">
        <w:rPr>
          <w:b/>
          <w:bCs/>
        </w:rPr>
        <w:t>selling</w:t>
      </w:r>
      <w:proofErr w:type="spellEnd"/>
    </w:p>
    <w:p w:rsidR="000B5E1D" w:rsidRPr="000B5E1D" w:rsidRDefault="000B5E1D" w:rsidP="000B5E1D">
      <w:r w:rsidRPr="000B5E1D">
        <w:t>Des indicateurs précis permettent de mesurer l'impact de votre stratégie :</w:t>
      </w:r>
    </w:p>
    <w:p w:rsidR="000B5E1D" w:rsidRPr="000B5E1D" w:rsidRDefault="000B5E1D" w:rsidP="000B5E1D">
      <w:r w:rsidRPr="000B5E1D">
        <w:t xml:space="preserve">Le </w:t>
      </w:r>
      <w:r w:rsidRPr="000B5E1D">
        <w:rPr>
          <w:b/>
          <w:bCs/>
        </w:rPr>
        <w:t xml:space="preserve">SSI (Social </w:t>
      </w:r>
      <w:proofErr w:type="spellStart"/>
      <w:r w:rsidRPr="000B5E1D">
        <w:rPr>
          <w:b/>
          <w:bCs/>
        </w:rPr>
        <w:t>Selling</w:t>
      </w:r>
      <w:proofErr w:type="spellEnd"/>
      <w:r w:rsidRPr="000B5E1D">
        <w:rPr>
          <w:b/>
          <w:bCs/>
        </w:rPr>
        <w:t xml:space="preserve"> Index)</w:t>
      </w:r>
      <w:r w:rsidRPr="000B5E1D">
        <w:t xml:space="preserve"> de LinkedIn offre une mesure standardisée de votre efficacité. Un objectif d'atteindre un score de 75+ pour tous vos commerciaux dans les 6 mois peut structurer votre programme de développement des compétences sociales.</w:t>
      </w:r>
    </w:p>
    <w:p w:rsidR="000B5E1D" w:rsidRPr="000B5E1D" w:rsidRDefault="000B5E1D" w:rsidP="000B5E1D">
      <w:r w:rsidRPr="000B5E1D">
        <w:t xml:space="preserve">Le </w:t>
      </w:r>
      <w:r w:rsidRPr="000B5E1D">
        <w:rPr>
          <w:b/>
          <w:bCs/>
        </w:rPr>
        <w:t>taux de réponse aux approches</w:t>
      </w:r>
      <w:r w:rsidRPr="000B5E1D">
        <w:t xml:space="preserve"> évalue l'efficacité de vos messages initiaux. Suivre ce KPI (par exemple : "35% de taux de réponse aux </w:t>
      </w:r>
      <w:proofErr w:type="spellStart"/>
      <w:r w:rsidRPr="000B5E1D">
        <w:t>InMails</w:t>
      </w:r>
      <w:proofErr w:type="spellEnd"/>
      <w:r w:rsidRPr="000B5E1D">
        <w:t xml:space="preserve"> personnalisés vs 12% pour les messages standards") permet d'optimiser continuellement vos techniques d'approche.</w:t>
      </w:r>
    </w:p>
    <w:p w:rsidR="000B5E1D" w:rsidRPr="000B5E1D" w:rsidRDefault="000B5E1D" w:rsidP="000B5E1D">
      <w:r w:rsidRPr="000B5E1D">
        <w:t xml:space="preserve">Le </w:t>
      </w:r>
      <w:r w:rsidRPr="000B5E1D">
        <w:rPr>
          <w:b/>
          <w:bCs/>
        </w:rPr>
        <w:t>taux de conversion social-to-meeting</w:t>
      </w:r>
      <w:r w:rsidRPr="000B5E1D">
        <w:t xml:space="preserve"> mesure votre capacité à transformer les conversations en opportunités concrètes. Un commercial pourrait se fixer l'objectif de convertir 20% de ses conversations LinkedIn significatives en rendez-vous de découverte.</w:t>
      </w:r>
    </w:p>
    <w:p w:rsidR="000B5E1D" w:rsidRPr="000B5E1D" w:rsidRDefault="000B5E1D" w:rsidP="000B5E1D">
      <w:r w:rsidRPr="000B5E1D">
        <w:t xml:space="preserve">La </w:t>
      </w:r>
      <w:r w:rsidRPr="000B5E1D">
        <w:rPr>
          <w:b/>
          <w:bCs/>
        </w:rPr>
        <w:t>durée du cycle de vente</w:t>
      </w:r>
      <w:r w:rsidRPr="000B5E1D">
        <w:t xml:space="preserve"> comparée aux méthodes traditionnelles quantifie l'accélération apportée par le social </w:t>
      </w:r>
      <w:proofErr w:type="spellStart"/>
      <w:r w:rsidRPr="000B5E1D">
        <w:t>selling</w:t>
      </w:r>
      <w:proofErr w:type="spellEnd"/>
      <w:r w:rsidRPr="000B5E1D">
        <w:t>. Une analyse pourrait révéler que les opportunités initiées via LinkedIn se concluent en moyenne 35% plus rapidement que celles issues du démarchage téléphonique.</w:t>
      </w:r>
    </w:p>
    <w:p w:rsidR="000B5E1D" w:rsidRPr="000B5E1D" w:rsidRDefault="000B5E1D" w:rsidP="000B5E1D">
      <w:r w:rsidRPr="000B5E1D">
        <w:t>L'</w:t>
      </w:r>
      <w:r w:rsidRPr="000B5E1D">
        <w:rPr>
          <w:b/>
          <w:bCs/>
        </w:rPr>
        <w:t>AOV (</w:t>
      </w:r>
      <w:proofErr w:type="spellStart"/>
      <w:r w:rsidRPr="000B5E1D">
        <w:rPr>
          <w:b/>
          <w:bCs/>
        </w:rPr>
        <w:t>Average</w:t>
      </w:r>
      <w:proofErr w:type="spellEnd"/>
      <w:r w:rsidRPr="000B5E1D">
        <w:rPr>
          <w:b/>
          <w:bCs/>
        </w:rPr>
        <w:t xml:space="preserve"> </w:t>
      </w:r>
      <w:proofErr w:type="spellStart"/>
      <w:r w:rsidRPr="000B5E1D">
        <w:rPr>
          <w:b/>
          <w:bCs/>
        </w:rPr>
        <w:t>Order</w:t>
      </w:r>
      <w:proofErr w:type="spellEnd"/>
      <w:r w:rsidRPr="000B5E1D">
        <w:rPr>
          <w:b/>
          <w:bCs/>
        </w:rPr>
        <w:t xml:space="preserve"> Value)</w:t>
      </w:r>
      <w:r w:rsidRPr="000B5E1D">
        <w:t xml:space="preserve"> des leads sociaux mesure l'impact sur la taille des contrats. Les données pourraient montrer que les clients acquis via une stratégie de social </w:t>
      </w:r>
      <w:proofErr w:type="spellStart"/>
      <w:r w:rsidRPr="000B5E1D">
        <w:t>selling</w:t>
      </w:r>
      <w:proofErr w:type="spellEnd"/>
      <w:r w:rsidRPr="000B5E1D">
        <w:t xml:space="preserve"> achètent en moyenne 22% de plus que ceux acquis par canaux traditionnels, justifiant l'investissement dans ces approches.</w:t>
      </w:r>
    </w:p>
    <w:p w:rsidR="000B5E1D" w:rsidRPr="000B5E1D" w:rsidRDefault="000B5E1D" w:rsidP="000B5E1D">
      <w:pPr>
        <w:rPr>
          <w:b/>
          <w:bCs/>
        </w:rPr>
      </w:pPr>
      <w:r w:rsidRPr="000B5E1D">
        <w:rPr>
          <w:b/>
          <w:bCs/>
        </w:rPr>
        <w:t>Optimisation continue</w:t>
      </w:r>
    </w:p>
    <w:p w:rsidR="000B5E1D" w:rsidRPr="000B5E1D" w:rsidRDefault="000B5E1D" w:rsidP="000B5E1D">
      <w:r w:rsidRPr="000B5E1D">
        <w:t>L'amélioration permanente des pratiques garantit des résultats croissants :</w:t>
      </w:r>
    </w:p>
    <w:p w:rsidR="000B5E1D" w:rsidRPr="000B5E1D" w:rsidRDefault="000B5E1D" w:rsidP="000B5E1D">
      <w:r w:rsidRPr="000B5E1D">
        <w:t xml:space="preserve">Les </w:t>
      </w:r>
      <w:r w:rsidRPr="000B5E1D">
        <w:rPr>
          <w:b/>
          <w:bCs/>
        </w:rPr>
        <w:t>tests A/B des messages d'approche</w:t>
      </w:r>
      <w:r w:rsidRPr="000B5E1D">
        <w:t xml:space="preserve"> affinent votre communication. Par exemple, tester deux variantes d'accroche auprès de segments similaires de prospects pourrait révéler qu'une référence à un défi spécifique du secteur génère 40% plus de réponses qu'une référence à une actualité générale.</w:t>
      </w:r>
    </w:p>
    <w:p w:rsidR="000B5E1D" w:rsidRPr="000B5E1D" w:rsidRDefault="000B5E1D" w:rsidP="000B5E1D">
      <w:r w:rsidRPr="000B5E1D">
        <w:t>L'</w:t>
      </w:r>
      <w:r w:rsidRPr="000B5E1D">
        <w:rPr>
          <w:b/>
          <w:bCs/>
        </w:rPr>
        <w:t>expérimentation de nouveaux formats de contenu</w:t>
      </w:r>
      <w:r w:rsidRPr="000B5E1D">
        <w:t xml:space="preserve"> maintient l'engagement. Si vos </w:t>
      </w:r>
      <w:proofErr w:type="spellStart"/>
      <w:r w:rsidRPr="000B5E1D">
        <w:t>posts</w:t>
      </w:r>
      <w:proofErr w:type="spellEnd"/>
      <w:r w:rsidRPr="000B5E1D">
        <w:t xml:space="preserve"> textuels génèrent en moyenne 1500 impressions, tester des formats comme les carrousels LinkedIn ou les vidéos courtes pourrait révéler des taux d'engagement 3x supérieurs pour certains messages clés.</w:t>
      </w:r>
    </w:p>
    <w:p w:rsidR="000B5E1D" w:rsidRPr="000B5E1D" w:rsidRDefault="000B5E1D" w:rsidP="000B5E1D">
      <w:r w:rsidRPr="000B5E1D">
        <w:t xml:space="preserve">Le </w:t>
      </w:r>
      <w:proofErr w:type="spellStart"/>
      <w:r w:rsidRPr="000B5E1D">
        <w:rPr>
          <w:b/>
          <w:bCs/>
        </w:rPr>
        <w:t>benchmarking</w:t>
      </w:r>
      <w:proofErr w:type="spellEnd"/>
      <w:r w:rsidRPr="000B5E1D">
        <w:rPr>
          <w:b/>
          <w:bCs/>
        </w:rPr>
        <w:t xml:space="preserve"> avec les top performers</w:t>
      </w:r>
      <w:r w:rsidRPr="000B5E1D">
        <w:t xml:space="preserve"> identifie les meilleures pratiques. Une analyse mensuelle des commerciaux ayant les meilleurs résultats de social </w:t>
      </w:r>
      <w:proofErr w:type="spellStart"/>
      <w:r w:rsidRPr="000B5E1D">
        <w:t>selling</w:t>
      </w:r>
      <w:proofErr w:type="spellEnd"/>
      <w:r w:rsidRPr="000B5E1D">
        <w:t xml:space="preserve"> pourrait révéler des patterns comme une fréquence optimale de publication (par exemple 3x par semaine) ou des types de contenu particulièrement efficaces (comme les retours d'expérience client).</w:t>
      </w:r>
    </w:p>
    <w:p w:rsidR="000B5E1D" w:rsidRPr="000B5E1D" w:rsidRDefault="000B5E1D" w:rsidP="000B5E1D">
      <w:r w:rsidRPr="000B5E1D">
        <w:t>L'</w:t>
      </w:r>
      <w:r w:rsidRPr="000B5E1D">
        <w:rPr>
          <w:b/>
          <w:bCs/>
        </w:rPr>
        <w:t>itération basée sur feedback qualitatif</w:t>
      </w:r>
      <w:r w:rsidRPr="000B5E1D">
        <w:t xml:space="preserve"> enrichit les données quantitatives. Interroger régulièrement vos prospects et clients sur leur perception de vos approches sociales peut révéler des insights précieux, comme une préférence pour certains formats ou une saturation face à certains types de messages.</w:t>
      </w:r>
    </w:p>
    <w:p w:rsidR="000B5E1D" w:rsidRPr="000B5E1D" w:rsidRDefault="000B5E1D" w:rsidP="000B5E1D">
      <w:pPr>
        <w:rPr>
          <w:b/>
          <w:bCs/>
        </w:rPr>
      </w:pPr>
      <w:r w:rsidRPr="000B5E1D">
        <w:rPr>
          <w:b/>
          <w:bCs/>
        </w:rPr>
        <w:t>Conclusion</w:t>
      </w:r>
    </w:p>
    <w:p w:rsidR="000B5E1D" w:rsidRPr="000B5E1D" w:rsidRDefault="000B5E1D" w:rsidP="000B5E1D">
      <w:r w:rsidRPr="000B5E1D">
        <w:t xml:space="preserve">Le social </w:t>
      </w:r>
      <w:proofErr w:type="spellStart"/>
      <w:r w:rsidRPr="000B5E1D">
        <w:t>selling</w:t>
      </w:r>
      <w:proofErr w:type="spellEnd"/>
      <w:r w:rsidRPr="000B5E1D">
        <w:t xml:space="preserve"> représente aujourd'hui bien plus qu'une tactique commerciale - c'est une transformation fondamentale de l'approche commerciale alignée avec l'évolution des comportements d'achat, particulièrement dans le B2B où 80% du parcours d'achat se déroule avant tout contact direct avec un commercial.</w:t>
      </w:r>
    </w:p>
    <w:p w:rsidR="000B5E1D" w:rsidRPr="000B5E1D" w:rsidRDefault="000B5E1D" w:rsidP="000B5E1D">
      <w:r w:rsidRPr="000B5E1D">
        <w:t>Les entreprises qui intègrent systématiquement ces pratiques dans leur stratégie commerciale observent non seulement une augmentation du volume d'opportunités, mais aussi une amélioration de la qualité des relations client, se traduisant par des cycles de vente plus courts, des taux de conversion plus élevés et une fidélité accrue.</w:t>
      </w:r>
    </w:p>
    <w:p w:rsidR="000B5E1D" w:rsidRPr="000B5E1D" w:rsidRDefault="000B5E1D" w:rsidP="000B5E1D">
      <w:r w:rsidRPr="000B5E1D">
        <w:t xml:space="preserve">Dans un environnement où les acheteurs sont de plus en plus réfractaires aux approches commerciales traditionnelles, le social </w:t>
      </w:r>
      <w:proofErr w:type="spellStart"/>
      <w:r w:rsidRPr="000B5E1D">
        <w:t>selling</w:t>
      </w:r>
      <w:proofErr w:type="spellEnd"/>
      <w:r w:rsidRPr="000B5E1D">
        <w:t xml:space="preserve"> offre une alternative centrée sur la valeur, l'authenticité et la construction de relations durables. Les professionnels de la vente qui maîtrisent ces techniques se positionnent comme des conseillers de confiance plutôt que comme de simples vendeurs, transformant fondamentalement la perception de leur rôle et leur impact business.</w:t>
      </w:r>
    </w:p>
    <w:p w:rsidR="000B5E1D" w:rsidRDefault="000B5E1D"/>
    <w:sectPr w:rsidR="000B5E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B128AA"/>
    <w:multiLevelType w:val="multilevel"/>
    <w:tmpl w:val="949219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5E1D"/>
    <w:rsid w:val="000B5E1D"/>
    <w:rsid w:val="002A21FA"/>
    <w:rsid w:val="004453BF"/>
    <w:rsid w:val="009369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F7CFD"/>
  <w15:chartTrackingRefBased/>
  <w15:docId w15:val="{F9F2362F-CDCA-41B0-B50B-E667D5D49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5E1D"/>
    <w:pPr>
      <w:jc w:val="both"/>
    </w:pPr>
    <w:rPr>
      <w:rFonts w:ascii="Times New Roman" w:hAnsi="Times New Roman"/>
      <w:sz w:val="24"/>
    </w:rPr>
  </w:style>
  <w:style w:type="paragraph" w:styleId="Titre1">
    <w:name w:val="heading 1"/>
    <w:basedOn w:val="Normal"/>
    <w:next w:val="Normal"/>
    <w:link w:val="Titre1Car"/>
    <w:uiPriority w:val="9"/>
    <w:qFormat/>
    <w:rsid w:val="000B5E1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0B5E1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0B5E1D"/>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B5E1D"/>
    <w:rPr>
      <w:rFonts w:asciiTheme="majorHAnsi" w:eastAsiaTheme="majorEastAsia" w:hAnsiTheme="majorHAnsi" w:cstheme="majorBidi"/>
      <w:color w:val="2E74B5" w:themeColor="accent1" w:themeShade="BF"/>
      <w:sz w:val="32"/>
      <w:szCs w:val="32"/>
    </w:rPr>
  </w:style>
  <w:style w:type="character" w:customStyle="1" w:styleId="Titre2Car">
    <w:name w:val="Titre 2 Car"/>
    <w:basedOn w:val="Policepardfaut"/>
    <w:link w:val="Titre2"/>
    <w:uiPriority w:val="9"/>
    <w:rsid w:val="000B5E1D"/>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semiHidden/>
    <w:rsid w:val="000B5E1D"/>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4857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4384</Words>
  <Characters>24116</Characters>
  <Application>Microsoft Office Word</Application>
  <DocSecurity>0</DocSecurity>
  <Lines>200</Lines>
  <Paragraphs>56</Paragraphs>
  <ScaleCrop>false</ScaleCrop>
  <HeadingPairs>
    <vt:vector size="4" baseType="variant">
      <vt:variant>
        <vt:lpstr>Titre</vt:lpstr>
      </vt:variant>
      <vt:variant>
        <vt:i4>1</vt:i4>
      </vt:variant>
      <vt:variant>
        <vt:lpstr>Titres</vt:lpstr>
      </vt:variant>
      <vt:variant>
        <vt:i4>2</vt:i4>
      </vt:variant>
    </vt:vector>
  </HeadingPairs>
  <TitlesOfParts>
    <vt:vector size="3" baseType="lpstr">
      <vt:lpstr/>
      <vt:lpstr>Les leviers de communication d’une startup</vt:lpstr>
      <vt:lpstr>    Fiche 6 : Social Selling</vt:lpstr>
    </vt:vector>
  </TitlesOfParts>
  <Company>IAEDEPARIS</Company>
  <LinksUpToDate>false</LinksUpToDate>
  <CharactersWithSpaces>28444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GUERIN</dc:creator>
  <cp:keywords/>
  <dc:description/>
  <cp:lastModifiedBy>GUERIN</cp:lastModifiedBy>
  <cp:revision>1</cp:revision>
  <dcterms:created xsi:type="dcterms:W3CDTF">2025-02-26T19:01:00Z</dcterms:created>
  <dcterms:modified xsi:type="dcterms:W3CDTF">2025-02-26T19:10:00Z</dcterms:modified>
</cp:coreProperties>
</file>